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5125" w:rsidRPr="003D6D31" w:rsidRDefault="00EE47BD">
      <w:pPr>
        <w:rPr>
          <w:rFonts w:ascii="Bahnschrift" w:hAnsi="Bahnschrift"/>
        </w:rPr>
      </w:pPr>
      <w:r w:rsidRPr="003D6D31">
        <w:rPr>
          <w:rFonts w:ascii="Bahnschrift" w:hAnsi="Bahnschrift"/>
          <w:noProof/>
          <w:lang w:eastAsia="es-ES"/>
        </w:rPr>
        <w:drawing>
          <wp:inline distT="0" distB="0" distL="0" distR="0">
            <wp:extent cx="2743200" cy="73152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743200" cy="731520"/>
                    </a:xfrm>
                    <a:prstGeom prst="rect">
                      <a:avLst/>
                    </a:prstGeom>
                    <a:noFill/>
                  </pic:spPr>
                </pic:pic>
              </a:graphicData>
            </a:graphic>
          </wp:inline>
        </w:drawing>
      </w:r>
    </w:p>
    <w:p w:rsidR="00EE47BD" w:rsidRPr="003D6D31" w:rsidRDefault="00EE47BD" w:rsidP="00EE47BD">
      <w:pPr>
        <w:tabs>
          <w:tab w:val="left" w:pos="2190"/>
        </w:tabs>
        <w:rPr>
          <w:rFonts w:ascii="Bahnschrift" w:hAnsi="Bahnschrift"/>
        </w:rPr>
      </w:pPr>
    </w:p>
    <w:p w:rsidR="001F2562" w:rsidRPr="003D6D31" w:rsidRDefault="00EE47BD" w:rsidP="001F2562">
      <w:pPr>
        <w:spacing w:before="240" w:after="0" w:line="276" w:lineRule="auto"/>
        <w:jc w:val="center"/>
        <w:rPr>
          <w:rFonts w:ascii="Bahnschrift" w:eastAsia="Calibri" w:hAnsi="Bahnschrift" w:cs="Times New Roman"/>
          <w:b/>
          <w:bCs/>
          <w:sz w:val="24"/>
          <w:szCs w:val="24"/>
          <w:lang w:val="ca-ES" w:eastAsia="es-ES_tradnl"/>
        </w:rPr>
      </w:pPr>
      <w:r w:rsidRPr="003D6D31">
        <w:rPr>
          <w:rFonts w:ascii="Bahnschrift" w:eastAsia="Calibri" w:hAnsi="Bahnschrift" w:cs="Times New Roman"/>
          <w:b/>
          <w:bCs/>
          <w:sz w:val="24"/>
          <w:szCs w:val="24"/>
          <w:lang w:val="ca-ES" w:eastAsia="es-ES_tradnl"/>
        </w:rPr>
        <w:t xml:space="preserve">Convocatòria d’ajuts per la continuïtat de la formació </w:t>
      </w:r>
      <w:r w:rsidR="001F2562" w:rsidRPr="003D6D31">
        <w:rPr>
          <w:rFonts w:ascii="Bahnschrift" w:eastAsia="Calibri" w:hAnsi="Bahnschrift" w:cs="Times New Roman"/>
          <w:b/>
          <w:bCs/>
          <w:sz w:val="24"/>
          <w:szCs w:val="24"/>
          <w:lang w:val="ca-ES" w:eastAsia="es-ES_tradnl"/>
        </w:rPr>
        <w:t xml:space="preserve">de postgrau </w:t>
      </w:r>
      <w:r w:rsidRPr="003D6D31">
        <w:rPr>
          <w:rFonts w:ascii="Bahnschrift" w:eastAsia="Calibri" w:hAnsi="Bahnschrift" w:cs="Times New Roman"/>
          <w:b/>
          <w:bCs/>
          <w:sz w:val="24"/>
          <w:szCs w:val="24"/>
          <w:lang w:val="ca-ES" w:eastAsia="es-ES_tradnl"/>
        </w:rPr>
        <w:t>a la FDET</w:t>
      </w:r>
    </w:p>
    <w:p w:rsidR="004144B3" w:rsidRPr="003D6D31" w:rsidRDefault="004144B3" w:rsidP="001F2562">
      <w:pPr>
        <w:spacing w:before="240" w:after="0" w:line="276" w:lineRule="auto"/>
        <w:jc w:val="center"/>
        <w:rPr>
          <w:rFonts w:ascii="Bahnschrift" w:eastAsia="Calibri" w:hAnsi="Bahnschrift" w:cs="Times New Roman"/>
          <w:b/>
          <w:bCs/>
          <w:sz w:val="24"/>
          <w:szCs w:val="24"/>
          <w:lang w:val="ca-ES" w:eastAsia="es-ES_tradnl"/>
        </w:rPr>
      </w:pPr>
    </w:p>
    <w:p w:rsidR="00EE47BD" w:rsidRPr="003D6D31" w:rsidRDefault="009D427B" w:rsidP="00EE47BD">
      <w:pPr>
        <w:pStyle w:val="Ttol1"/>
        <w:numPr>
          <w:ilvl w:val="0"/>
          <w:numId w:val="0"/>
        </w:numPr>
        <w:spacing w:line="276" w:lineRule="auto"/>
        <w:rPr>
          <w:rFonts w:ascii="Bahnschrift" w:hAnsi="Bahnschrift"/>
          <w:color w:val="auto"/>
        </w:rPr>
      </w:pPr>
      <w:bookmarkStart w:id="0" w:name="_Toc43804951"/>
      <w:r w:rsidRPr="003D6D31">
        <w:rPr>
          <w:rFonts w:ascii="Bahnschrift" w:hAnsi="Bahnschrift" w:cs="Calibri Light"/>
          <w:color w:val="auto"/>
        </w:rPr>
        <w:t xml:space="preserve">1. </w:t>
      </w:r>
      <w:r w:rsidR="00EE47BD" w:rsidRPr="003D6D31">
        <w:rPr>
          <w:rFonts w:ascii="Bahnschrift" w:hAnsi="Bahnschrift" w:cs="Calibri Light"/>
          <w:color w:val="auto"/>
        </w:rPr>
        <w:t>Preàmbul</w:t>
      </w:r>
      <w:bookmarkEnd w:id="0"/>
    </w:p>
    <w:p w:rsidR="00EE47BD" w:rsidRPr="003D6D31" w:rsidRDefault="00EE47BD" w:rsidP="00B979FE">
      <w:pPr>
        <w:jc w:val="both"/>
        <w:rPr>
          <w:rFonts w:ascii="Bahnschrift" w:hAnsi="Bahnschrift" w:cs="Calibri Light"/>
          <w:lang w:val="ca-ES"/>
        </w:rPr>
      </w:pPr>
      <w:r w:rsidRPr="003D6D31">
        <w:rPr>
          <w:rFonts w:ascii="Bahnschrift" w:hAnsi="Bahnschrift" w:cs="Calibri Light"/>
          <w:lang w:val="ca-ES"/>
        </w:rPr>
        <w:t xml:space="preserve">La </w:t>
      </w:r>
      <w:r w:rsidR="009D427B" w:rsidRPr="003D6D31">
        <w:rPr>
          <w:rFonts w:ascii="Bahnschrift" w:hAnsi="Bahnschrift" w:cs="Calibri Light"/>
          <w:lang w:val="ca-ES"/>
        </w:rPr>
        <w:t xml:space="preserve">Facultat de Dret, Economia i Turisme de la Universitat de Lleida </w:t>
      </w:r>
      <w:r w:rsidR="00B979FE" w:rsidRPr="003D6D31">
        <w:rPr>
          <w:rFonts w:ascii="Bahnschrift" w:hAnsi="Bahnschrift" w:cs="Calibri Light"/>
          <w:lang w:val="ca-ES"/>
        </w:rPr>
        <w:t xml:space="preserve">ha experimentat un creixement considerable en l’oferta formativa de màsters des del curs </w:t>
      </w:r>
      <w:r w:rsidRPr="003D6D31">
        <w:rPr>
          <w:rFonts w:ascii="Bahnschrift" w:hAnsi="Bahnschrift" w:cs="Calibri Light"/>
          <w:lang w:val="ca-ES"/>
        </w:rPr>
        <w:t xml:space="preserve"> </w:t>
      </w:r>
      <w:r w:rsidR="00B979FE" w:rsidRPr="003D6D31">
        <w:rPr>
          <w:rFonts w:ascii="Bahnschrift" w:hAnsi="Bahnschrift" w:cs="Calibri Light"/>
          <w:lang w:val="ca-ES"/>
        </w:rPr>
        <w:t>2009-2010 com a conseqüència de la maduresa de la recerca individual i col·lec</w:t>
      </w:r>
      <w:r w:rsidR="00580C41" w:rsidRPr="003D6D31">
        <w:rPr>
          <w:rFonts w:ascii="Bahnschrift" w:hAnsi="Bahnschrift" w:cs="Calibri Light"/>
          <w:lang w:val="ca-ES"/>
        </w:rPr>
        <w:t>tiva que es desenvolupa en el sí</w:t>
      </w:r>
      <w:r w:rsidR="00B979FE" w:rsidRPr="003D6D31">
        <w:rPr>
          <w:rFonts w:ascii="Bahnschrift" w:hAnsi="Bahnschrift" w:cs="Calibri Light"/>
          <w:lang w:val="ca-ES"/>
        </w:rPr>
        <w:t xml:space="preserve"> de la Facultat i dels seus departaments. Conscients de l’alta qualitat d’aquestes estudis</w:t>
      </w:r>
      <w:r w:rsidR="00580C41" w:rsidRPr="003D6D31">
        <w:rPr>
          <w:rFonts w:ascii="Bahnschrift" w:hAnsi="Bahnschrift" w:cs="Calibri Light"/>
          <w:lang w:val="ca-ES"/>
        </w:rPr>
        <w:t>,</w:t>
      </w:r>
      <w:r w:rsidR="00B979FE" w:rsidRPr="003D6D31">
        <w:rPr>
          <w:rFonts w:ascii="Bahnschrift" w:hAnsi="Bahnschrift" w:cs="Calibri Light"/>
          <w:lang w:val="ca-ES"/>
        </w:rPr>
        <w:t xml:space="preserve"> s’obre aquesta convocatòria per incentivar que l’estudiantat titulat per la FDET es matriculi als màsters oficials oferts pel nostre centre.</w:t>
      </w:r>
    </w:p>
    <w:p w:rsidR="00EE47BD" w:rsidRPr="003D6D31" w:rsidRDefault="00B979FE" w:rsidP="00EE47BD">
      <w:pPr>
        <w:pStyle w:val="Ttol1"/>
        <w:numPr>
          <w:ilvl w:val="0"/>
          <w:numId w:val="0"/>
        </w:numPr>
        <w:spacing w:line="276" w:lineRule="auto"/>
        <w:rPr>
          <w:rFonts w:ascii="Bahnschrift" w:hAnsi="Bahnschrift"/>
          <w:color w:val="auto"/>
        </w:rPr>
      </w:pPr>
      <w:bookmarkStart w:id="1" w:name="_Toc43804952"/>
      <w:r w:rsidRPr="003D6D31">
        <w:rPr>
          <w:rFonts w:ascii="Bahnschrift" w:hAnsi="Bahnschrift"/>
          <w:color w:val="auto"/>
        </w:rPr>
        <w:t xml:space="preserve">2. </w:t>
      </w:r>
      <w:r w:rsidR="00EE47BD" w:rsidRPr="003D6D31">
        <w:rPr>
          <w:rFonts w:ascii="Bahnschrift" w:hAnsi="Bahnschrift"/>
          <w:color w:val="auto"/>
        </w:rPr>
        <w:t>Objectius i dotació</w:t>
      </w:r>
      <w:bookmarkEnd w:id="1"/>
    </w:p>
    <w:p w:rsidR="00EE47BD" w:rsidRPr="003D6D31" w:rsidRDefault="00EE47BD" w:rsidP="00EE47BD">
      <w:pPr>
        <w:jc w:val="both"/>
        <w:rPr>
          <w:rFonts w:ascii="Bahnschrift" w:hAnsi="Bahnschrift" w:cstheme="majorHAnsi"/>
          <w:lang w:val="ca-ES"/>
        </w:rPr>
      </w:pPr>
      <w:r w:rsidRPr="003D6D31">
        <w:rPr>
          <w:rFonts w:ascii="Bahnschrift" w:hAnsi="Bahnschrift" w:cstheme="majorHAnsi"/>
          <w:lang w:val="ca-ES"/>
        </w:rPr>
        <w:t>La F</w:t>
      </w:r>
      <w:r w:rsidR="00B979FE" w:rsidRPr="003D6D31">
        <w:rPr>
          <w:rFonts w:ascii="Bahnschrift" w:hAnsi="Bahnschrift" w:cstheme="majorHAnsi"/>
          <w:lang w:val="ca-ES"/>
        </w:rPr>
        <w:t>DET</w:t>
      </w:r>
      <w:r w:rsidRPr="003D6D31">
        <w:rPr>
          <w:rFonts w:ascii="Bahnschrift" w:hAnsi="Bahnschrift" w:cstheme="majorHAnsi"/>
          <w:lang w:val="ca-ES"/>
        </w:rPr>
        <w:t xml:space="preserve"> atorgarà un total de </w:t>
      </w:r>
      <w:r w:rsidR="004144B3" w:rsidRPr="003D6D31">
        <w:rPr>
          <w:rFonts w:ascii="Bahnschrift" w:hAnsi="Bahnschrift" w:cstheme="majorHAnsi"/>
          <w:lang w:val="ca-ES"/>
        </w:rPr>
        <w:t>8</w:t>
      </w:r>
      <w:r w:rsidR="00E3618E" w:rsidRPr="003D6D31">
        <w:rPr>
          <w:rFonts w:ascii="Bahnschrift" w:hAnsi="Bahnschrift" w:cstheme="majorHAnsi"/>
          <w:lang w:val="ca-ES"/>
        </w:rPr>
        <w:t xml:space="preserve"> ajuts de 600,00 euros</w:t>
      </w:r>
      <w:r w:rsidR="004144B3" w:rsidRPr="003D6D31">
        <w:rPr>
          <w:rFonts w:ascii="Bahnschrift" w:hAnsi="Bahnschrift" w:cstheme="majorHAnsi"/>
          <w:lang w:val="ca-ES"/>
        </w:rPr>
        <w:t xml:space="preserve"> nets</w:t>
      </w:r>
      <w:r w:rsidR="00B979FE" w:rsidRPr="003D6D31">
        <w:rPr>
          <w:rFonts w:ascii="Bahnschrift" w:hAnsi="Bahnschrift" w:cstheme="majorHAnsi"/>
          <w:lang w:val="ca-ES"/>
        </w:rPr>
        <w:t xml:space="preserve"> cadascun per haver formalitzat la matricula en algun dels següents estudis de Màster: </w:t>
      </w:r>
    </w:p>
    <w:p w:rsidR="00B979FE" w:rsidRPr="003D6D31" w:rsidRDefault="00B979FE" w:rsidP="008E67BB">
      <w:pPr>
        <w:numPr>
          <w:ilvl w:val="0"/>
          <w:numId w:val="5"/>
        </w:numPr>
        <w:jc w:val="both"/>
        <w:rPr>
          <w:rFonts w:ascii="Bahnschrift" w:hAnsi="Bahnschrift" w:cstheme="majorHAnsi"/>
          <w:lang w:val="ca-ES"/>
        </w:rPr>
      </w:pPr>
      <w:r w:rsidRPr="003D6D31">
        <w:rPr>
          <w:rFonts w:ascii="Bahnschrift" w:hAnsi="Bahnschrift" w:cstheme="majorHAnsi"/>
          <w:lang w:val="ca-ES"/>
        </w:rPr>
        <w:t>Màster universitari en Sistema de Ju</w:t>
      </w:r>
      <w:r w:rsidR="008E67BB" w:rsidRPr="003D6D31">
        <w:rPr>
          <w:rFonts w:ascii="Bahnschrift" w:hAnsi="Bahnschrift" w:cstheme="majorHAnsi"/>
          <w:lang w:val="ca-ES"/>
        </w:rPr>
        <w:t xml:space="preserve">stícia Penal (Interuniversitari i semi presencial) </w:t>
      </w:r>
    </w:p>
    <w:p w:rsidR="00B979FE" w:rsidRPr="003D6D31" w:rsidRDefault="00B979FE" w:rsidP="008E67BB">
      <w:pPr>
        <w:numPr>
          <w:ilvl w:val="0"/>
          <w:numId w:val="5"/>
        </w:numPr>
        <w:jc w:val="both"/>
        <w:rPr>
          <w:rFonts w:ascii="Bahnschrift" w:hAnsi="Bahnschrift" w:cstheme="majorHAnsi"/>
          <w:lang w:val="ca-ES"/>
        </w:rPr>
      </w:pPr>
      <w:r w:rsidRPr="003D6D31">
        <w:rPr>
          <w:rFonts w:ascii="Bahnschrift" w:hAnsi="Bahnschrift" w:cstheme="majorHAnsi"/>
          <w:lang w:val="ca-ES"/>
        </w:rPr>
        <w:t>Màster universitari en Comptabilitat, Auditoria i Control de Gestió</w:t>
      </w:r>
      <w:r w:rsidR="008E67BB" w:rsidRPr="003D6D31">
        <w:rPr>
          <w:rFonts w:ascii="Bahnschrift" w:hAnsi="Bahnschrift" w:cstheme="majorHAnsi"/>
          <w:lang w:val="ca-ES"/>
        </w:rPr>
        <w:t xml:space="preserve"> (presencial)</w:t>
      </w:r>
    </w:p>
    <w:p w:rsidR="00B979FE" w:rsidRPr="003D6D31" w:rsidRDefault="00B979FE" w:rsidP="008E67BB">
      <w:pPr>
        <w:numPr>
          <w:ilvl w:val="0"/>
          <w:numId w:val="5"/>
        </w:numPr>
        <w:jc w:val="both"/>
        <w:rPr>
          <w:rFonts w:ascii="Bahnschrift" w:hAnsi="Bahnschrift" w:cstheme="majorHAnsi"/>
          <w:lang w:val="ca-ES"/>
        </w:rPr>
      </w:pPr>
      <w:r w:rsidRPr="003D6D31">
        <w:rPr>
          <w:rFonts w:ascii="Bahnschrift" w:hAnsi="Bahnschrift" w:cstheme="majorHAnsi"/>
          <w:lang w:val="ca-ES"/>
        </w:rPr>
        <w:t>Màster universitari en Advocacia </w:t>
      </w:r>
      <w:r w:rsidR="008E67BB" w:rsidRPr="003D6D31">
        <w:rPr>
          <w:rFonts w:ascii="Bahnschrift" w:hAnsi="Bahnschrift" w:cstheme="majorHAnsi"/>
          <w:lang w:val="ca-ES"/>
        </w:rPr>
        <w:t xml:space="preserve">(presencial) </w:t>
      </w:r>
    </w:p>
    <w:p w:rsidR="00B979FE" w:rsidRPr="003D6D31" w:rsidRDefault="00B979FE" w:rsidP="008E67BB">
      <w:pPr>
        <w:numPr>
          <w:ilvl w:val="0"/>
          <w:numId w:val="5"/>
        </w:numPr>
        <w:jc w:val="both"/>
        <w:rPr>
          <w:rFonts w:ascii="Bahnschrift" w:hAnsi="Bahnschrift" w:cstheme="majorHAnsi"/>
          <w:lang w:val="ca-ES"/>
        </w:rPr>
      </w:pPr>
      <w:r w:rsidRPr="003D6D31">
        <w:rPr>
          <w:rFonts w:ascii="Bahnschrift" w:hAnsi="Bahnschrift" w:cstheme="majorHAnsi"/>
          <w:lang w:val="ca-ES"/>
        </w:rPr>
        <w:t>Màster universitari en Estudis de Gènere i Gestió de Polítiques d’Igualtat (Virtual)</w:t>
      </w:r>
    </w:p>
    <w:p w:rsidR="00B979FE" w:rsidRPr="003D6D31" w:rsidRDefault="00B979FE" w:rsidP="008E67BB">
      <w:pPr>
        <w:numPr>
          <w:ilvl w:val="0"/>
          <w:numId w:val="5"/>
        </w:numPr>
        <w:jc w:val="both"/>
        <w:rPr>
          <w:rFonts w:ascii="Bahnschrift" w:hAnsi="Bahnschrift" w:cstheme="majorHAnsi"/>
          <w:lang w:val="ca-ES"/>
        </w:rPr>
      </w:pPr>
      <w:r w:rsidRPr="003D6D31">
        <w:rPr>
          <w:rFonts w:ascii="Bahnschrift" w:hAnsi="Bahnschrift" w:cstheme="majorHAnsi"/>
          <w:lang w:val="ca-ES"/>
        </w:rPr>
        <w:t>Màster universitari en Gestió Administrativa </w:t>
      </w:r>
      <w:r w:rsidR="008E67BB" w:rsidRPr="003D6D31">
        <w:rPr>
          <w:rFonts w:ascii="Bahnschrift" w:hAnsi="Bahnschrift" w:cstheme="majorHAnsi"/>
          <w:lang w:val="ca-ES"/>
        </w:rPr>
        <w:t xml:space="preserve">(semi presencial) </w:t>
      </w:r>
    </w:p>
    <w:p w:rsidR="00B979FE" w:rsidRPr="003D6D31" w:rsidRDefault="00B979FE" w:rsidP="008E67BB">
      <w:pPr>
        <w:numPr>
          <w:ilvl w:val="0"/>
          <w:numId w:val="5"/>
        </w:numPr>
        <w:jc w:val="both"/>
        <w:rPr>
          <w:rFonts w:ascii="Bahnschrift" w:hAnsi="Bahnschrift" w:cstheme="majorHAnsi"/>
          <w:lang w:val="ca-ES"/>
        </w:rPr>
      </w:pPr>
      <w:r w:rsidRPr="003D6D31">
        <w:rPr>
          <w:rFonts w:ascii="Bahnschrift" w:hAnsi="Bahnschrift" w:cstheme="majorHAnsi"/>
          <w:lang w:val="ca-ES"/>
        </w:rPr>
        <w:t>Màster universitari en Màrqueting de Mitjans Socials</w:t>
      </w:r>
      <w:r w:rsidRPr="003D6D31">
        <w:rPr>
          <w:rFonts w:ascii="Bahnschrift" w:hAnsi="Bahnschrift" w:cstheme="majorHAnsi"/>
          <w:bCs/>
          <w:lang w:val="ca-ES"/>
        </w:rPr>
        <w:t> </w:t>
      </w:r>
      <w:r w:rsidR="008E67BB" w:rsidRPr="003D6D31">
        <w:rPr>
          <w:rFonts w:ascii="Bahnschrift" w:hAnsi="Bahnschrift" w:cstheme="majorHAnsi"/>
          <w:bCs/>
          <w:lang w:val="ca-ES"/>
        </w:rPr>
        <w:t xml:space="preserve"> (</w:t>
      </w:r>
      <w:r w:rsidR="00510089" w:rsidRPr="003D6D31">
        <w:rPr>
          <w:rFonts w:ascii="Bahnschrift" w:hAnsi="Bahnschrift" w:cstheme="majorHAnsi"/>
          <w:bCs/>
          <w:lang w:val="ca-ES"/>
        </w:rPr>
        <w:t xml:space="preserve">semi </w:t>
      </w:r>
      <w:r w:rsidR="008E67BB" w:rsidRPr="003D6D31">
        <w:rPr>
          <w:rFonts w:ascii="Bahnschrift" w:hAnsi="Bahnschrift" w:cstheme="majorHAnsi"/>
          <w:bCs/>
          <w:lang w:val="ca-ES"/>
        </w:rPr>
        <w:t>presencial)</w:t>
      </w:r>
      <w:r w:rsidR="008E67BB" w:rsidRPr="003D6D31">
        <w:rPr>
          <w:rFonts w:ascii="Bahnschrift" w:hAnsi="Bahnschrift" w:cstheme="majorHAnsi"/>
          <w:b/>
          <w:bCs/>
          <w:lang w:val="ca-ES"/>
        </w:rPr>
        <w:t xml:space="preserve"> </w:t>
      </w:r>
    </w:p>
    <w:p w:rsidR="00B979FE" w:rsidRPr="003D6D31" w:rsidRDefault="00B979FE" w:rsidP="008E67BB">
      <w:pPr>
        <w:numPr>
          <w:ilvl w:val="0"/>
          <w:numId w:val="5"/>
        </w:numPr>
        <w:jc w:val="both"/>
        <w:rPr>
          <w:rFonts w:ascii="Bahnschrift" w:hAnsi="Bahnschrift" w:cstheme="majorHAnsi"/>
          <w:lang w:val="ca-ES"/>
        </w:rPr>
      </w:pPr>
      <w:r w:rsidRPr="003D6D31">
        <w:rPr>
          <w:rFonts w:ascii="Bahnschrift" w:hAnsi="Bahnschrift" w:cstheme="majorHAnsi"/>
          <w:lang w:val="ca-ES"/>
        </w:rPr>
        <w:t>Doble titulació: Màster universitari en Advocacia i Màster universitari en Sistema de Justícia Penal </w:t>
      </w:r>
    </w:p>
    <w:p w:rsidR="00B979FE" w:rsidRPr="003D6D31" w:rsidRDefault="00B979FE" w:rsidP="008E67BB">
      <w:pPr>
        <w:numPr>
          <w:ilvl w:val="0"/>
          <w:numId w:val="5"/>
        </w:numPr>
        <w:jc w:val="both"/>
        <w:rPr>
          <w:rFonts w:ascii="Bahnschrift" w:hAnsi="Bahnschrift" w:cstheme="majorHAnsi"/>
          <w:lang w:val="ca-ES"/>
        </w:rPr>
      </w:pPr>
      <w:r w:rsidRPr="003D6D31">
        <w:rPr>
          <w:rFonts w:ascii="Bahnschrift" w:hAnsi="Bahnschrift" w:cstheme="majorHAnsi"/>
          <w:lang w:val="ca-ES"/>
        </w:rPr>
        <w:t>Doble titulació: Màster universitari en Advocacia i Màster universitari en Gestió Administrativa</w:t>
      </w:r>
      <w:bookmarkStart w:id="2" w:name="_Toc43804954"/>
    </w:p>
    <w:p w:rsidR="00EE47BD" w:rsidRPr="003D6D31" w:rsidRDefault="008E67BB" w:rsidP="00EE47BD">
      <w:pPr>
        <w:pStyle w:val="Ttol1"/>
        <w:numPr>
          <w:ilvl w:val="0"/>
          <w:numId w:val="0"/>
        </w:numPr>
        <w:spacing w:line="276" w:lineRule="auto"/>
        <w:rPr>
          <w:rFonts w:ascii="Bahnschrift" w:hAnsi="Bahnschrift"/>
          <w:color w:val="auto"/>
        </w:rPr>
      </w:pPr>
      <w:r w:rsidRPr="003D6D31">
        <w:rPr>
          <w:rFonts w:ascii="Bahnschrift" w:hAnsi="Bahnschrift"/>
          <w:color w:val="auto"/>
        </w:rPr>
        <w:t xml:space="preserve">3. </w:t>
      </w:r>
      <w:r w:rsidR="00EE47BD" w:rsidRPr="003D6D31">
        <w:rPr>
          <w:rFonts w:ascii="Bahnschrift" w:hAnsi="Bahnschrift"/>
          <w:color w:val="auto"/>
        </w:rPr>
        <w:t>Persones sol·licitants i requisits</w:t>
      </w:r>
      <w:bookmarkEnd w:id="2"/>
    </w:p>
    <w:p w:rsidR="00EE47BD" w:rsidRPr="003D6D31" w:rsidRDefault="00EE47BD" w:rsidP="00BE3E08">
      <w:pPr>
        <w:spacing w:line="276" w:lineRule="auto"/>
        <w:jc w:val="both"/>
        <w:rPr>
          <w:rFonts w:ascii="Bahnschrift" w:hAnsi="Bahnschrift" w:cs="Calibri Light"/>
          <w:lang w:val="ca-ES"/>
        </w:rPr>
      </w:pPr>
      <w:r w:rsidRPr="003D6D31">
        <w:rPr>
          <w:rFonts w:ascii="Bahnschrift" w:hAnsi="Bahnschrift" w:cs="Calibri Light"/>
          <w:lang w:val="ca-ES"/>
        </w:rPr>
        <w:t xml:space="preserve">La convocatòria s’adreça </w:t>
      </w:r>
      <w:r w:rsidR="008E67BB" w:rsidRPr="003D6D31">
        <w:rPr>
          <w:rFonts w:ascii="Bahnschrift" w:hAnsi="Bahnschrift" w:cs="Calibri Light"/>
          <w:lang w:val="ca-ES"/>
        </w:rPr>
        <w:t>a les persones graduades</w:t>
      </w:r>
      <w:r w:rsidRPr="003D6D31">
        <w:rPr>
          <w:rFonts w:ascii="Bahnschrift" w:hAnsi="Bahnschrift" w:cs="Calibri Light"/>
          <w:lang w:val="ca-ES"/>
        </w:rPr>
        <w:t xml:space="preserve"> de la </w:t>
      </w:r>
      <w:r w:rsidR="008E67BB" w:rsidRPr="003D6D31">
        <w:rPr>
          <w:rFonts w:ascii="Bahnschrift" w:hAnsi="Bahnschrift" w:cs="Calibri Light"/>
          <w:lang w:val="ca-ES"/>
        </w:rPr>
        <w:t>FDET</w:t>
      </w:r>
      <w:r w:rsidRPr="003D6D31">
        <w:rPr>
          <w:rFonts w:ascii="Bahnschrift" w:hAnsi="Bahnschrift" w:cs="Calibri Light"/>
          <w:lang w:val="ca-ES"/>
        </w:rPr>
        <w:t xml:space="preserve"> que s’hagin titulat en qualsevol d’aquestes titulacions</w:t>
      </w:r>
      <w:r w:rsidR="004B117E" w:rsidRPr="003D6D31">
        <w:rPr>
          <w:rFonts w:ascii="Bahnschrift" w:hAnsi="Bahnschrift" w:cs="Calibri Light"/>
          <w:lang w:val="ca-ES"/>
        </w:rPr>
        <w:t>:</w:t>
      </w:r>
      <w:r w:rsidR="00BE3E08" w:rsidRPr="003D6D31">
        <w:rPr>
          <w:rFonts w:ascii="Bahnschrift" w:hAnsi="Bahnschrift" w:cs="Calibri Light"/>
          <w:lang w:val="ca-ES"/>
        </w:rPr>
        <w:t xml:space="preserve"> </w:t>
      </w:r>
      <w:r w:rsidR="00E3618E" w:rsidRPr="003D6D31">
        <w:rPr>
          <w:rFonts w:ascii="Bahnschrift" w:hAnsi="Bahnschrift" w:cs="Calibri Light"/>
          <w:lang w:val="ca-ES"/>
        </w:rPr>
        <w:t>Grau en Administració i Direcció d’Empreses (ADE)</w:t>
      </w:r>
      <w:r w:rsidR="00BE3E08" w:rsidRPr="003D6D31">
        <w:rPr>
          <w:rFonts w:ascii="Bahnschrift" w:hAnsi="Bahnschrift" w:cs="Calibri Light"/>
          <w:lang w:val="ca-ES"/>
        </w:rPr>
        <w:t xml:space="preserve">, </w:t>
      </w:r>
      <w:r w:rsidR="00E3618E" w:rsidRPr="003D6D31">
        <w:rPr>
          <w:rFonts w:ascii="Bahnschrift" w:hAnsi="Bahnschrift" w:cs="Calibri Light"/>
          <w:lang w:val="ca-ES"/>
        </w:rPr>
        <w:t>Grau en Dret</w:t>
      </w:r>
      <w:r w:rsidR="00BE3E08" w:rsidRPr="003D6D31">
        <w:rPr>
          <w:rFonts w:ascii="Bahnschrift" w:hAnsi="Bahnschrift" w:cs="Calibri Light"/>
          <w:lang w:val="ca-ES"/>
        </w:rPr>
        <w:t xml:space="preserve">, </w:t>
      </w:r>
      <w:r w:rsidR="00E3618E" w:rsidRPr="003D6D31">
        <w:rPr>
          <w:rFonts w:ascii="Bahnschrift" w:hAnsi="Bahnschrift" w:cs="Calibri Light"/>
          <w:lang w:val="ca-ES"/>
        </w:rPr>
        <w:t>Grau en Turisme, Doble Titulació del Grau en Dret i del Grau en ADE, Doble Titulació del Grau en ADE i del Grau en Turisme (ADETUR), Doble Titulació del Grau en Enginyeria Informàtica i del Grau en ADE (</w:t>
      </w:r>
      <w:r w:rsidR="004B117E" w:rsidRPr="003D6D31">
        <w:rPr>
          <w:rFonts w:ascii="Bahnschrift" w:hAnsi="Bahnschrift" w:cs="Calibri Light"/>
          <w:lang w:val="ca-ES"/>
        </w:rPr>
        <w:t>GEIADE),</w:t>
      </w:r>
      <w:r w:rsidR="00E3618E" w:rsidRPr="003D6D31">
        <w:rPr>
          <w:rFonts w:ascii="Bahnschrift" w:hAnsi="Bahnschrift" w:cs="Calibri Light"/>
          <w:lang w:val="ca-ES"/>
        </w:rPr>
        <w:t xml:space="preserve">  i s’hagin matriculat en </w:t>
      </w:r>
      <w:r w:rsidR="004B117E" w:rsidRPr="003D6D31">
        <w:rPr>
          <w:rFonts w:ascii="Bahnschrift" w:hAnsi="Bahnschrift" w:cs="Calibri Light"/>
          <w:lang w:val="ca-ES"/>
        </w:rPr>
        <w:t>algun</w:t>
      </w:r>
      <w:r w:rsidR="00E3618E" w:rsidRPr="003D6D31">
        <w:rPr>
          <w:rFonts w:ascii="Bahnschrift" w:hAnsi="Bahnschrift" w:cs="Calibri Light"/>
          <w:lang w:val="ca-ES"/>
        </w:rPr>
        <w:t xml:space="preserve"> dels estudis de Màster enunciats en l’apartat 2 durant el curs 2020-2021.</w:t>
      </w:r>
    </w:p>
    <w:p w:rsidR="00EE47BD" w:rsidRPr="003D6D31" w:rsidRDefault="00580C41" w:rsidP="00EE47BD">
      <w:pPr>
        <w:pStyle w:val="Ttol1"/>
        <w:numPr>
          <w:ilvl w:val="0"/>
          <w:numId w:val="0"/>
        </w:numPr>
        <w:spacing w:line="276" w:lineRule="auto"/>
        <w:jc w:val="both"/>
        <w:rPr>
          <w:rFonts w:ascii="Bahnschrift" w:hAnsi="Bahnschrift" w:cs="Calibri Light"/>
          <w:b w:val="0"/>
          <w:color w:val="auto"/>
        </w:rPr>
      </w:pPr>
      <w:bookmarkStart w:id="3" w:name="_Toc43804955"/>
      <w:r w:rsidRPr="003D6D31">
        <w:rPr>
          <w:rFonts w:ascii="Bahnschrift" w:hAnsi="Bahnschrift"/>
          <w:color w:val="auto"/>
        </w:rPr>
        <w:lastRenderedPageBreak/>
        <w:t xml:space="preserve">4. </w:t>
      </w:r>
      <w:r w:rsidR="00EE47BD" w:rsidRPr="003D6D31">
        <w:rPr>
          <w:rFonts w:ascii="Bahnschrift" w:hAnsi="Bahnschrift"/>
          <w:color w:val="auto"/>
        </w:rPr>
        <w:t>Lloc i data de presentació de les sol·licituds</w:t>
      </w:r>
      <w:bookmarkEnd w:id="3"/>
    </w:p>
    <w:p w:rsidR="00EE47BD" w:rsidRPr="003D6D31" w:rsidRDefault="00EE47BD" w:rsidP="008E67BB">
      <w:pPr>
        <w:spacing w:line="276" w:lineRule="auto"/>
        <w:jc w:val="both"/>
        <w:rPr>
          <w:rFonts w:ascii="Bahnschrift" w:hAnsi="Bahnschrift" w:cs="Calibri Light"/>
          <w:lang w:val="ca-ES"/>
        </w:rPr>
      </w:pPr>
      <w:r w:rsidRPr="003D6D31">
        <w:rPr>
          <w:rFonts w:ascii="Bahnschrift" w:hAnsi="Bahnschrift" w:cs="Calibri Light"/>
          <w:lang w:val="ca-ES"/>
        </w:rPr>
        <w:t xml:space="preserve">Caldrà fer arribar a la Secretaria de Deganat de la </w:t>
      </w:r>
      <w:r w:rsidR="00580C41" w:rsidRPr="003D6D31">
        <w:rPr>
          <w:rFonts w:ascii="Bahnschrift" w:hAnsi="Bahnschrift" w:cs="Calibri Light"/>
          <w:lang w:val="ca-ES"/>
        </w:rPr>
        <w:t>FDET</w:t>
      </w:r>
      <w:r w:rsidRPr="003D6D31">
        <w:rPr>
          <w:rFonts w:ascii="Bahnschrift" w:hAnsi="Bahnschrift" w:cs="Calibri Light"/>
          <w:lang w:val="ca-ES"/>
        </w:rPr>
        <w:t xml:space="preserve"> l’imprès de sol·licitud</w:t>
      </w:r>
      <w:r w:rsidR="00E52058">
        <w:rPr>
          <w:rFonts w:ascii="Bahnschrift" w:hAnsi="Bahnschrift" w:cs="Calibri Light"/>
          <w:lang w:val="ca-ES"/>
        </w:rPr>
        <w:t xml:space="preserve"> que trobareu a l’annex de la present convocatòria,</w:t>
      </w:r>
      <w:r w:rsidRPr="003D6D31">
        <w:rPr>
          <w:rFonts w:ascii="Bahnschrift" w:hAnsi="Bahnschrift" w:cs="Calibri Light"/>
          <w:lang w:val="ca-ES"/>
        </w:rPr>
        <w:t xml:space="preserve"> juntament amb l’expedient acadèmic on hi consti la nota mitjana</w:t>
      </w:r>
      <w:r w:rsidR="00BE3E08" w:rsidRPr="003D6D31">
        <w:rPr>
          <w:rFonts w:ascii="Bahnschrift" w:hAnsi="Bahnschrift" w:cs="Calibri Light"/>
          <w:lang w:val="ca-ES"/>
        </w:rPr>
        <w:t xml:space="preserve"> i el resguard de matrícula del Màster</w:t>
      </w:r>
      <w:r w:rsidR="006A6756" w:rsidRPr="003D6D31">
        <w:rPr>
          <w:rFonts w:ascii="Bahnschrift" w:hAnsi="Bahnschrift" w:cs="Calibri Light"/>
          <w:lang w:val="ca-ES"/>
        </w:rPr>
        <w:t xml:space="preserve"> corresponen al curs 2020-2021.</w:t>
      </w:r>
    </w:p>
    <w:p w:rsidR="00EE47BD" w:rsidRPr="003D6D31" w:rsidRDefault="00EE47BD" w:rsidP="008E67BB">
      <w:pPr>
        <w:spacing w:line="276" w:lineRule="auto"/>
        <w:jc w:val="both"/>
        <w:rPr>
          <w:rFonts w:ascii="Bahnschrift" w:hAnsi="Bahnschrift" w:cs="Calibri Light"/>
          <w:lang w:val="ca-ES"/>
        </w:rPr>
      </w:pPr>
      <w:r w:rsidRPr="003D6D31">
        <w:rPr>
          <w:rFonts w:ascii="Bahnschrift" w:hAnsi="Bahnschrift" w:cs="Calibri Light"/>
          <w:lang w:val="ca-ES"/>
        </w:rPr>
        <w:t xml:space="preserve">Aquesta convocatòria estarà oberta fins al </w:t>
      </w:r>
      <w:r w:rsidR="004144B3" w:rsidRPr="003D6D31">
        <w:rPr>
          <w:rFonts w:ascii="Bahnschrift" w:hAnsi="Bahnschrift" w:cs="Calibri Light"/>
          <w:lang w:val="ca-ES"/>
        </w:rPr>
        <w:t>16 d’octubre</w:t>
      </w:r>
      <w:r w:rsidRPr="003D6D31">
        <w:rPr>
          <w:rFonts w:ascii="Bahnschrift" w:hAnsi="Bahnschrift" w:cs="Calibri Light"/>
          <w:lang w:val="ca-ES"/>
        </w:rPr>
        <w:t xml:space="preserve"> de 2020.</w:t>
      </w:r>
    </w:p>
    <w:p w:rsidR="00EE47BD" w:rsidRPr="003D6D31" w:rsidRDefault="00EE47BD" w:rsidP="008E67BB">
      <w:pPr>
        <w:jc w:val="both"/>
        <w:rPr>
          <w:rFonts w:ascii="Bahnschrift" w:hAnsi="Bahnschrift" w:cstheme="majorHAnsi"/>
          <w:b/>
          <w:lang w:val="ca-ES"/>
        </w:rPr>
      </w:pPr>
      <w:bookmarkStart w:id="4" w:name="_Toc43367087"/>
      <w:bookmarkStart w:id="5" w:name="_Toc43367395"/>
      <w:r w:rsidRPr="003D6D31">
        <w:rPr>
          <w:rFonts w:ascii="Bahnschrift" w:hAnsi="Bahnschrift" w:cstheme="majorHAnsi"/>
          <w:lang w:val="ca-ES"/>
        </w:rPr>
        <w:t>Es denegarà tota sol·licitud que no compleixi els requisits establerts en aquesta convocatòria o que es presenti fora de termini. Quan la documentació presentada sigui incompleta es requerirà les persones interessades perquè en el termini de deu dies n’esmenin els defectes.</w:t>
      </w:r>
      <w:bookmarkEnd w:id="4"/>
      <w:bookmarkEnd w:id="5"/>
    </w:p>
    <w:p w:rsidR="00EE47BD" w:rsidRPr="003D6D31" w:rsidRDefault="00580C41" w:rsidP="00580C41">
      <w:pPr>
        <w:pStyle w:val="Ttol1"/>
        <w:numPr>
          <w:ilvl w:val="0"/>
          <w:numId w:val="0"/>
        </w:numPr>
        <w:spacing w:line="276" w:lineRule="auto"/>
        <w:rPr>
          <w:rFonts w:ascii="Bahnschrift" w:hAnsi="Bahnschrift"/>
          <w:color w:val="auto"/>
        </w:rPr>
      </w:pPr>
      <w:bookmarkStart w:id="6" w:name="_Toc43804956"/>
      <w:r w:rsidRPr="003D6D31">
        <w:rPr>
          <w:rFonts w:ascii="Bahnschrift" w:hAnsi="Bahnschrift"/>
          <w:color w:val="auto"/>
        </w:rPr>
        <w:t xml:space="preserve">5. </w:t>
      </w:r>
      <w:r w:rsidR="00EE47BD" w:rsidRPr="003D6D31">
        <w:rPr>
          <w:rFonts w:ascii="Bahnschrift" w:hAnsi="Bahnschrift"/>
          <w:color w:val="auto"/>
        </w:rPr>
        <w:t>Dotació econòmica</w:t>
      </w:r>
      <w:bookmarkEnd w:id="6"/>
      <w:r w:rsidRPr="003D6D31">
        <w:rPr>
          <w:rFonts w:ascii="Bahnschrift" w:hAnsi="Bahnschrift"/>
          <w:color w:val="auto"/>
        </w:rPr>
        <w:t xml:space="preserve"> i criteris de despesa</w:t>
      </w:r>
    </w:p>
    <w:p w:rsidR="00EE47BD" w:rsidRPr="003D6D31" w:rsidRDefault="00065D62" w:rsidP="00EE47BD">
      <w:pPr>
        <w:spacing w:line="276" w:lineRule="auto"/>
        <w:jc w:val="both"/>
        <w:rPr>
          <w:rFonts w:ascii="Bahnschrift" w:hAnsi="Bahnschrift" w:cs="Calibri Light"/>
          <w:lang w:val="ca-ES"/>
        </w:rPr>
      </w:pPr>
      <w:r w:rsidRPr="003D6D31">
        <w:rPr>
          <w:rFonts w:ascii="Bahnschrift" w:hAnsi="Bahnschrift" w:cs="Calibri Light"/>
          <w:b/>
          <w:lang w:val="ca-ES"/>
        </w:rPr>
        <w:t>5.1</w:t>
      </w:r>
      <w:r w:rsidRPr="003D6D31">
        <w:rPr>
          <w:rFonts w:ascii="Bahnschrift" w:hAnsi="Bahnschrift" w:cs="Calibri Light"/>
          <w:lang w:val="ca-ES"/>
        </w:rPr>
        <w:t xml:space="preserve">. </w:t>
      </w:r>
      <w:r w:rsidR="00EE47BD" w:rsidRPr="003D6D31">
        <w:rPr>
          <w:rFonts w:ascii="Bahnschrift" w:hAnsi="Bahnschrift" w:cs="Calibri Light"/>
          <w:lang w:val="ca-ES"/>
        </w:rPr>
        <w:t xml:space="preserve">La dotació econòmica que la </w:t>
      </w:r>
      <w:r w:rsidR="00580C41" w:rsidRPr="003D6D31">
        <w:rPr>
          <w:rFonts w:ascii="Bahnschrift" w:hAnsi="Bahnschrift" w:cs="Calibri Light"/>
          <w:lang w:val="ca-ES"/>
        </w:rPr>
        <w:t>FDET</w:t>
      </w:r>
      <w:r w:rsidR="00EE47BD" w:rsidRPr="003D6D31">
        <w:rPr>
          <w:rFonts w:ascii="Bahnschrift" w:hAnsi="Bahnschrift" w:cs="Calibri Light"/>
          <w:lang w:val="ca-ES"/>
        </w:rPr>
        <w:t xml:space="preserve"> destinarà a aquesta convocatòria és d’un màxim de </w:t>
      </w:r>
      <w:r w:rsidR="00E3618E" w:rsidRPr="003D6D31">
        <w:rPr>
          <w:rFonts w:ascii="Bahnschrift" w:hAnsi="Bahnschrift" w:cs="Calibri Light"/>
          <w:lang w:val="ca-ES"/>
        </w:rPr>
        <w:t xml:space="preserve">6.000,00 €, </w:t>
      </w:r>
      <w:r w:rsidR="003D6D31" w:rsidRPr="003D6D31">
        <w:rPr>
          <w:rFonts w:ascii="Bahnschrift" w:hAnsi="Bahnschrift" w:cs="Calibri Light"/>
          <w:lang w:val="ca-ES"/>
        </w:rPr>
        <w:t xml:space="preserve">a càrrec de l’orgànica 1503, projecte 0824.  </w:t>
      </w:r>
    </w:p>
    <w:p w:rsidR="00EE47BD" w:rsidRPr="003D6D31" w:rsidRDefault="00065D62" w:rsidP="00580C41">
      <w:pPr>
        <w:jc w:val="both"/>
        <w:rPr>
          <w:rFonts w:ascii="Bahnschrift" w:hAnsi="Bahnschrift" w:cstheme="majorHAnsi"/>
          <w:lang w:val="ca-ES"/>
        </w:rPr>
      </w:pPr>
      <w:r w:rsidRPr="003D6D31">
        <w:rPr>
          <w:rFonts w:ascii="Bahnschrift" w:hAnsi="Bahnschrift" w:cs="Calibri Light"/>
          <w:b/>
          <w:lang w:val="ca-ES"/>
        </w:rPr>
        <w:t>5.2</w:t>
      </w:r>
      <w:r w:rsidRPr="003D6D31">
        <w:rPr>
          <w:rFonts w:ascii="Bahnschrift" w:hAnsi="Bahnschrift" w:cs="Calibri Light"/>
          <w:lang w:val="ca-ES"/>
        </w:rPr>
        <w:t xml:space="preserve">. </w:t>
      </w:r>
      <w:r w:rsidR="00EE47BD" w:rsidRPr="003D6D31">
        <w:rPr>
          <w:rFonts w:ascii="Bahnschrift" w:hAnsi="Bahnschrift" w:cs="Calibri Light"/>
          <w:lang w:val="ca-ES"/>
        </w:rPr>
        <w:t xml:space="preserve">Són subvencionables exclusivament les despeses </w:t>
      </w:r>
      <w:r w:rsidR="00EE47BD" w:rsidRPr="003D6D31">
        <w:rPr>
          <w:rFonts w:ascii="Bahnschrift" w:hAnsi="Bahnschrift" w:cstheme="majorHAnsi"/>
          <w:lang w:val="ca-ES"/>
        </w:rPr>
        <w:t xml:space="preserve">de matrícula de qualsevol dels màsters oficials que oferta la </w:t>
      </w:r>
      <w:r w:rsidR="00580C41" w:rsidRPr="003D6D31">
        <w:rPr>
          <w:rFonts w:ascii="Bahnschrift" w:hAnsi="Bahnschrift" w:cstheme="majorHAnsi"/>
          <w:lang w:val="ca-ES"/>
        </w:rPr>
        <w:t>FDET</w:t>
      </w:r>
      <w:r w:rsidR="00EE47BD" w:rsidRPr="003D6D31">
        <w:rPr>
          <w:rFonts w:ascii="Bahnschrift" w:hAnsi="Bahnschrift" w:cstheme="majorHAnsi"/>
          <w:lang w:val="ca-ES"/>
        </w:rPr>
        <w:t xml:space="preserve"> de la UdL. </w:t>
      </w:r>
      <w:r w:rsidR="00EE47BD" w:rsidRPr="003D6D31">
        <w:rPr>
          <w:rFonts w:ascii="Bahnschrift" w:hAnsi="Bahnschrift" w:cs="Calibri Light"/>
          <w:lang w:val="ca-ES"/>
        </w:rPr>
        <w:t xml:space="preserve">No és subvencionable altra formació oferta per la </w:t>
      </w:r>
      <w:r w:rsidR="00580C41" w:rsidRPr="003D6D31">
        <w:rPr>
          <w:rFonts w:ascii="Bahnschrift" w:hAnsi="Bahnschrift" w:cs="Calibri Light"/>
          <w:lang w:val="ca-ES"/>
        </w:rPr>
        <w:t>FDET</w:t>
      </w:r>
      <w:r w:rsidR="00EE47BD" w:rsidRPr="003D6D31">
        <w:rPr>
          <w:rFonts w:ascii="Bahnschrift" w:hAnsi="Bahnschrift" w:cs="Calibri Light"/>
          <w:lang w:val="ca-ES"/>
        </w:rPr>
        <w:t xml:space="preserve"> o la UdL.</w:t>
      </w:r>
    </w:p>
    <w:p w:rsidR="00EE47BD" w:rsidRPr="003D6D31" w:rsidRDefault="00065D62" w:rsidP="00EE47BD">
      <w:pPr>
        <w:jc w:val="both"/>
        <w:rPr>
          <w:rFonts w:ascii="Bahnschrift" w:hAnsi="Bahnschrift" w:cs="Calibri Light"/>
          <w:lang w:val="ca-ES"/>
        </w:rPr>
      </w:pPr>
      <w:r w:rsidRPr="003D6D31">
        <w:rPr>
          <w:rFonts w:ascii="Bahnschrift" w:hAnsi="Bahnschrift" w:cs="Calibri Light"/>
          <w:b/>
          <w:lang w:val="ca-ES"/>
        </w:rPr>
        <w:t>5.3</w:t>
      </w:r>
      <w:r w:rsidRPr="003D6D31">
        <w:rPr>
          <w:rFonts w:ascii="Bahnschrift" w:hAnsi="Bahnschrift" w:cs="Calibri Light"/>
          <w:lang w:val="ca-ES"/>
        </w:rPr>
        <w:t xml:space="preserve">. </w:t>
      </w:r>
      <w:r w:rsidR="00EE47BD" w:rsidRPr="003D6D31">
        <w:rPr>
          <w:rFonts w:ascii="Bahnschrift" w:hAnsi="Bahnschrift" w:cs="Calibri Light"/>
          <w:lang w:val="ca-ES"/>
        </w:rPr>
        <w:t>Només es concedirà un ajut per persona.</w:t>
      </w:r>
    </w:p>
    <w:p w:rsidR="00EE47BD" w:rsidRPr="003D6D31" w:rsidRDefault="00065D62" w:rsidP="00EE47BD">
      <w:pPr>
        <w:jc w:val="both"/>
        <w:rPr>
          <w:rFonts w:ascii="Bahnschrift" w:hAnsi="Bahnschrift" w:cs="Calibri Light"/>
          <w:lang w:val="ca-ES"/>
        </w:rPr>
      </w:pPr>
      <w:r w:rsidRPr="003D6D31">
        <w:rPr>
          <w:rFonts w:ascii="Bahnschrift" w:hAnsi="Bahnschrift" w:cs="Calibri Light"/>
          <w:b/>
          <w:lang w:val="ca-ES"/>
        </w:rPr>
        <w:t>5</w:t>
      </w:r>
      <w:r w:rsidR="00510089" w:rsidRPr="003D6D31">
        <w:rPr>
          <w:rFonts w:ascii="Bahnschrift" w:hAnsi="Bahnschrift" w:cs="Calibri Light"/>
          <w:b/>
          <w:lang w:val="ca-ES"/>
        </w:rPr>
        <w:t>.</w:t>
      </w:r>
      <w:r w:rsidRPr="003D6D31">
        <w:rPr>
          <w:rFonts w:ascii="Bahnschrift" w:hAnsi="Bahnschrift" w:cs="Calibri Light"/>
          <w:b/>
          <w:lang w:val="ca-ES"/>
        </w:rPr>
        <w:t>4</w:t>
      </w:r>
      <w:r w:rsidRPr="003D6D31">
        <w:rPr>
          <w:rFonts w:ascii="Bahnschrift" w:hAnsi="Bahnschrift" w:cs="Calibri Light"/>
          <w:lang w:val="ca-ES"/>
        </w:rPr>
        <w:t xml:space="preserve">. </w:t>
      </w:r>
      <w:r w:rsidR="00EE47BD" w:rsidRPr="003D6D31">
        <w:rPr>
          <w:rFonts w:ascii="Bahnschrift" w:hAnsi="Bahnschrift" w:cs="Calibri Light"/>
          <w:lang w:val="ca-ES"/>
        </w:rPr>
        <w:t xml:space="preserve">La dotació serà de </w:t>
      </w:r>
      <w:r w:rsidR="00580C41" w:rsidRPr="003D6D31">
        <w:rPr>
          <w:rFonts w:ascii="Bahnschrift" w:hAnsi="Bahnschrift" w:cs="Calibri Light"/>
          <w:lang w:val="ca-ES"/>
        </w:rPr>
        <w:t>6</w:t>
      </w:r>
      <w:r w:rsidR="00EE47BD" w:rsidRPr="003D6D31">
        <w:rPr>
          <w:rFonts w:ascii="Bahnschrift" w:hAnsi="Bahnschrift" w:cs="Calibri Light"/>
          <w:lang w:val="ca-ES"/>
        </w:rPr>
        <w:t>00</w:t>
      </w:r>
      <w:r w:rsidR="00580C41" w:rsidRPr="003D6D31">
        <w:rPr>
          <w:rFonts w:ascii="Bahnschrift" w:hAnsi="Bahnschrift" w:cs="Calibri Light"/>
          <w:lang w:val="ca-ES"/>
        </w:rPr>
        <w:t>,00</w:t>
      </w:r>
      <w:r w:rsidR="00EE47BD" w:rsidRPr="003D6D31">
        <w:rPr>
          <w:rFonts w:ascii="Bahnschrift" w:hAnsi="Bahnschrift" w:cs="Calibri Light"/>
          <w:lang w:val="ca-ES"/>
        </w:rPr>
        <w:t xml:space="preserve"> euros </w:t>
      </w:r>
      <w:r w:rsidR="00E3618E" w:rsidRPr="003D6D31">
        <w:rPr>
          <w:rFonts w:ascii="Bahnschrift" w:hAnsi="Bahnschrift" w:cs="Calibri Light"/>
          <w:lang w:val="ca-ES"/>
        </w:rPr>
        <w:t>nets</w:t>
      </w:r>
      <w:r w:rsidR="004B117E" w:rsidRPr="003D6D31">
        <w:rPr>
          <w:rFonts w:ascii="Bahnschrift" w:hAnsi="Bahnschrift" w:cs="Calibri Light"/>
          <w:lang w:val="ca-ES"/>
        </w:rPr>
        <w:t xml:space="preserve"> </w:t>
      </w:r>
      <w:r w:rsidR="00EE47BD" w:rsidRPr="003D6D31">
        <w:rPr>
          <w:rFonts w:ascii="Bahnschrift" w:hAnsi="Bahnschrift" w:cs="Calibri Light"/>
          <w:lang w:val="ca-ES"/>
        </w:rPr>
        <w:t>per persona. En cas de no tenir els suficients candidats/es, la dotació econòmica no augmentarà</w:t>
      </w:r>
      <w:r w:rsidRPr="003D6D31">
        <w:rPr>
          <w:rFonts w:ascii="Bahnschrift" w:hAnsi="Bahnschrift" w:cs="Calibri Light"/>
          <w:lang w:val="ca-ES"/>
        </w:rPr>
        <w:t xml:space="preserve"> i </w:t>
      </w:r>
      <w:r w:rsidR="00EE47BD" w:rsidRPr="003D6D31">
        <w:rPr>
          <w:rFonts w:ascii="Bahnschrift" w:hAnsi="Bahnschrift" w:cs="Calibri Light"/>
          <w:lang w:val="ca-ES"/>
        </w:rPr>
        <w:t>es manté com a quantitat fixa.</w:t>
      </w:r>
    </w:p>
    <w:p w:rsidR="00510089" w:rsidRPr="003D6D31" w:rsidRDefault="00510089" w:rsidP="00EE47BD">
      <w:pPr>
        <w:jc w:val="both"/>
        <w:rPr>
          <w:rFonts w:ascii="Bahnschrift" w:hAnsi="Bahnschrift" w:cs="Calibri Light"/>
          <w:lang w:val="ca-ES"/>
        </w:rPr>
      </w:pPr>
      <w:r w:rsidRPr="001A6CBC">
        <w:rPr>
          <w:rFonts w:ascii="Bahnschrift" w:hAnsi="Bahnschrift" w:cs="Calibri Light"/>
          <w:b/>
          <w:lang w:val="ca-ES"/>
        </w:rPr>
        <w:t>5.5.</w:t>
      </w:r>
      <w:r w:rsidRPr="003D6D31">
        <w:rPr>
          <w:rFonts w:ascii="Bahnschrift" w:hAnsi="Bahnschrift" w:cs="Calibri Light"/>
          <w:lang w:val="ca-ES"/>
        </w:rPr>
        <w:t xml:space="preserve"> Aquest ajut és incompatible amb qualsevol altre que cobreixi la totalitat de l’import de la matrícula del màster. </w:t>
      </w:r>
    </w:p>
    <w:p w:rsidR="00EE47BD" w:rsidRPr="003D6D31" w:rsidRDefault="00580C41" w:rsidP="00580C41">
      <w:pPr>
        <w:pStyle w:val="Ttol1"/>
        <w:numPr>
          <w:ilvl w:val="0"/>
          <w:numId w:val="0"/>
        </w:numPr>
        <w:rPr>
          <w:rFonts w:ascii="Bahnschrift" w:hAnsi="Bahnschrift"/>
          <w:color w:val="auto"/>
        </w:rPr>
      </w:pPr>
      <w:bookmarkStart w:id="7" w:name="_Toc43804958"/>
      <w:r w:rsidRPr="003D6D31">
        <w:rPr>
          <w:rFonts w:ascii="Bahnschrift" w:hAnsi="Bahnschrift"/>
          <w:color w:val="auto"/>
        </w:rPr>
        <w:t xml:space="preserve">6. </w:t>
      </w:r>
      <w:r w:rsidR="00EE47BD" w:rsidRPr="003D6D31">
        <w:rPr>
          <w:rFonts w:ascii="Bahnschrift" w:hAnsi="Bahnschrift"/>
          <w:color w:val="auto"/>
        </w:rPr>
        <w:t>Criteris de valoració</w:t>
      </w:r>
      <w:bookmarkEnd w:id="7"/>
    </w:p>
    <w:p w:rsidR="00EE47BD" w:rsidRPr="003D6D31" w:rsidRDefault="00EE47BD" w:rsidP="00EE47BD">
      <w:pPr>
        <w:pStyle w:val="Pargrafdellista"/>
        <w:ind w:left="0"/>
        <w:jc w:val="both"/>
        <w:rPr>
          <w:rFonts w:ascii="Bahnschrift" w:hAnsi="Bahnschrift" w:cs="Calibri Light"/>
        </w:rPr>
      </w:pPr>
      <w:r w:rsidRPr="003D6D31">
        <w:rPr>
          <w:rFonts w:ascii="Bahnschrift" w:hAnsi="Bahnschrift" w:cs="Calibri Light"/>
        </w:rPr>
        <w:t xml:space="preserve">S’atorgaran un màxim de </w:t>
      </w:r>
      <w:r w:rsidR="001D1805" w:rsidRPr="003D6D31">
        <w:rPr>
          <w:rFonts w:ascii="Bahnschrift" w:hAnsi="Bahnschrift" w:cs="Calibri Light"/>
        </w:rPr>
        <w:t>8</w:t>
      </w:r>
      <w:r w:rsidR="00E3618E" w:rsidRPr="003D6D31">
        <w:rPr>
          <w:rFonts w:ascii="Bahnschrift" w:hAnsi="Bahnschrift" w:cs="Calibri Light"/>
        </w:rPr>
        <w:t xml:space="preserve"> ajuts</w:t>
      </w:r>
      <w:r w:rsidRPr="003D6D31">
        <w:rPr>
          <w:rFonts w:ascii="Bahnschrift" w:hAnsi="Bahnschrift" w:cs="Calibri Light"/>
        </w:rPr>
        <w:t xml:space="preserve">, en funció de la nota mitjana de l’expedient acadèmic </w:t>
      </w:r>
      <w:r w:rsidR="00510089" w:rsidRPr="003D6D31">
        <w:rPr>
          <w:rFonts w:ascii="Bahnschrift" w:hAnsi="Bahnschrift" w:cs="Calibri Light"/>
        </w:rPr>
        <w:t xml:space="preserve">del Grau cursat a la FDET </w:t>
      </w:r>
      <w:r w:rsidRPr="003D6D31">
        <w:rPr>
          <w:rFonts w:ascii="Bahnschrift" w:hAnsi="Bahnschrift" w:cs="Calibri Light"/>
        </w:rPr>
        <w:t>de la persona que sol·liciti l’ajut.</w:t>
      </w:r>
    </w:p>
    <w:p w:rsidR="00EE47BD" w:rsidRPr="003D6D31" w:rsidRDefault="00BE3E08" w:rsidP="00BE3E08">
      <w:pPr>
        <w:pStyle w:val="Ttol1"/>
        <w:numPr>
          <w:ilvl w:val="0"/>
          <w:numId w:val="0"/>
        </w:numPr>
        <w:rPr>
          <w:rFonts w:ascii="Bahnschrift" w:hAnsi="Bahnschrift"/>
          <w:color w:val="auto"/>
        </w:rPr>
      </w:pPr>
      <w:bookmarkStart w:id="8" w:name="_Toc43804960"/>
      <w:r w:rsidRPr="003D6D31">
        <w:rPr>
          <w:rFonts w:ascii="Bahnschrift" w:hAnsi="Bahnschrift"/>
          <w:color w:val="auto"/>
        </w:rPr>
        <w:t xml:space="preserve">7. </w:t>
      </w:r>
      <w:r w:rsidR="00EE47BD" w:rsidRPr="003D6D31">
        <w:rPr>
          <w:rFonts w:ascii="Bahnschrift" w:hAnsi="Bahnschrift"/>
          <w:color w:val="auto"/>
        </w:rPr>
        <w:t>Resolució</w:t>
      </w:r>
      <w:bookmarkEnd w:id="8"/>
    </w:p>
    <w:p w:rsidR="00EE47BD" w:rsidRPr="003D6D31" w:rsidRDefault="00EE47BD" w:rsidP="00EE47BD">
      <w:pPr>
        <w:jc w:val="both"/>
        <w:rPr>
          <w:rFonts w:ascii="Bahnschrift" w:hAnsi="Bahnschrift" w:cs="Calibri Light"/>
          <w:lang w:val="ca-ES"/>
        </w:rPr>
      </w:pPr>
      <w:r w:rsidRPr="003D6D31">
        <w:rPr>
          <w:rFonts w:ascii="Bahnschrift" w:hAnsi="Bahnschrift" w:cs="Calibri Light"/>
          <w:lang w:val="ca-ES"/>
        </w:rPr>
        <w:t xml:space="preserve">La  resolució  dels  ajuts  </w:t>
      </w:r>
      <w:r w:rsidR="006F509F" w:rsidRPr="003D6D31">
        <w:rPr>
          <w:rFonts w:ascii="Bahnschrift" w:hAnsi="Bahnschrift" w:cs="Calibri Light"/>
          <w:lang w:val="ca-ES"/>
        </w:rPr>
        <w:t xml:space="preserve">correspon  al Degà de la Facultat de Dret, Economia i Turisme a proposta de la Comissió Econòmica de la FDET </w:t>
      </w:r>
    </w:p>
    <w:p w:rsidR="00BE3E08" w:rsidRPr="003D6D31" w:rsidRDefault="00EE47BD" w:rsidP="00BE3E08">
      <w:pPr>
        <w:jc w:val="both"/>
        <w:rPr>
          <w:rFonts w:ascii="Bahnschrift" w:hAnsi="Bahnschrift" w:cs="Calibri Light"/>
          <w:lang w:val="ca-ES"/>
        </w:rPr>
      </w:pPr>
      <w:r w:rsidRPr="003D6D31">
        <w:rPr>
          <w:rFonts w:ascii="Bahnschrift" w:hAnsi="Bahnschrift" w:cs="Calibri Light"/>
          <w:lang w:val="ca-ES"/>
        </w:rPr>
        <w:t xml:space="preserve">La  resolució  es  farà  pública  en el termini màxim de dos mesos a comptar des de la data límit de presentació de les sol·licituds i es comunicarà a la Secretaria Acadèmica de </w:t>
      </w:r>
      <w:bookmarkStart w:id="9" w:name="_Toc43804961"/>
      <w:r w:rsidR="00065D62" w:rsidRPr="003D6D31">
        <w:rPr>
          <w:rFonts w:ascii="Bahnschrift" w:hAnsi="Bahnschrift" w:cs="Calibri Light"/>
          <w:lang w:val="ca-ES"/>
        </w:rPr>
        <w:t>la FDET</w:t>
      </w:r>
      <w:r w:rsidR="00510089" w:rsidRPr="003D6D31">
        <w:rPr>
          <w:rFonts w:ascii="Bahnschrift" w:hAnsi="Bahnschrift" w:cs="Calibri Light"/>
          <w:lang w:val="ca-ES"/>
        </w:rPr>
        <w:t>.</w:t>
      </w:r>
    </w:p>
    <w:p w:rsidR="00EE47BD" w:rsidRPr="003D6D31" w:rsidRDefault="00BE3E08" w:rsidP="00BE3E08">
      <w:pPr>
        <w:jc w:val="both"/>
        <w:rPr>
          <w:rFonts w:ascii="Bahnschrift" w:hAnsi="Bahnschrift" w:cs="Calibri Light"/>
          <w:lang w:val="ca-ES"/>
        </w:rPr>
      </w:pPr>
      <w:r w:rsidRPr="003D6D31">
        <w:rPr>
          <w:rFonts w:ascii="Bahnschrift" w:hAnsi="Bahnschrift" w:cs="Calibri Light"/>
          <w:b/>
          <w:lang w:val="ca-ES"/>
        </w:rPr>
        <w:t xml:space="preserve">8. </w:t>
      </w:r>
      <w:r w:rsidR="00EE47BD" w:rsidRPr="003D6D31">
        <w:rPr>
          <w:rFonts w:ascii="Bahnschrift" w:hAnsi="Bahnschrift"/>
          <w:b/>
          <w:lang w:val="ca-ES"/>
        </w:rPr>
        <w:t>Adjudicació econòmica i forma de pagament</w:t>
      </w:r>
      <w:bookmarkEnd w:id="9"/>
    </w:p>
    <w:p w:rsidR="00EE47BD" w:rsidRPr="003D6D31" w:rsidRDefault="006F509F" w:rsidP="00EE47BD">
      <w:pPr>
        <w:pStyle w:val="Pargrafdellista"/>
        <w:ind w:left="0"/>
        <w:jc w:val="both"/>
        <w:rPr>
          <w:rFonts w:ascii="Bahnschrift" w:hAnsi="Bahnschrift" w:cs="Calibri Light"/>
        </w:rPr>
      </w:pPr>
      <w:r w:rsidRPr="003D6D31">
        <w:rPr>
          <w:rFonts w:ascii="Bahnschrift" w:hAnsi="Bahnschrift" w:cs="Calibri Light"/>
        </w:rPr>
        <w:t>Un cop aprovada pel Degà de la FDET l’atorgament de l’ajut</w:t>
      </w:r>
      <w:r w:rsidR="00EE47BD" w:rsidRPr="003D6D31">
        <w:rPr>
          <w:rFonts w:ascii="Bahnschrift" w:hAnsi="Bahnschrift" w:cs="Calibri Light"/>
        </w:rPr>
        <w:t xml:space="preserve">, es comunicarà a la persona sol·licitant mitjançant un correu electrònic a l’adreça indicada en la sol·licitud. La persona sol·licitant haurà de posar-se en contacte amb </w:t>
      </w:r>
      <w:r w:rsidR="00BE3E08" w:rsidRPr="003D6D31">
        <w:rPr>
          <w:rFonts w:ascii="Bahnschrift" w:hAnsi="Bahnschrift" w:cs="Calibri Light"/>
        </w:rPr>
        <w:t xml:space="preserve">la Secretaria del Deganat de la FDET </w:t>
      </w:r>
      <w:r w:rsidR="00EE47BD" w:rsidRPr="003D6D31">
        <w:rPr>
          <w:rFonts w:ascii="Bahnschrift" w:hAnsi="Bahnschrift" w:cs="Calibri Light"/>
        </w:rPr>
        <w:t xml:space="preserve"> per tal d’acceptar l’ajut.</w:t>
      </w:r>
    </w:p>
    <w:p w:rsidR="00945628" w:rsidRPr="003D6D31" w:rsidRDefault="00945628" w:rsidP="00EE47BD">
      <w:pPr>
        <w:pStyle w:val="Pargrafdellista"/>
        <w:ind w:left="0"/>
        <w:jc w:val="both"/>
        <w:rPr>
          <w:rFonts w:ascii="Bahnschrift" w:hAnsi="Bahnschrift" w:cs="Calibri Light"/>
        </w:rPr>
      </w:pPr>
    </w:p>
    <w:p w:rsidR="00EE47BD" w:rsidRPr="003D6D31" w:rsidRDefault="008B06CC" w:rsidP="00065D62">
      <w:pPr>
        <w:pStyle w:val="Ttol1"/>
        <w:numPr>
          <w:ilvl w:val="0"/>
          <w:numId w:val="0"/>
        </w:numPr>
        <w:rPr>
          <w:rFonts w:ascii="Bahnschrift" w:hAnsi="Bahnschrift"/>
          <w:color w:val="auto"/>
        </w:rPr>
      </w:pPr>
      <w:bookmarkStart w:id="10" w:name="_Toc43804963"/>
      <w:r w:rsidRPr="003D6D31">
        <w:rPr>
          <w:rFonts w:ascii="Bahnschrift" w:hAnsi="Bahnschrift"/>
          <w:color w:val="auto"/>
        </w:rPr>
        <w:lastRenderedPageBreak/>
        <w:t>9</w:t>
      </w:r>
      <w:r w:rsidR="00065D62" w:rsidRPr="003D6D31">
        <w:rPr>
          <w:rFonts w:ascii="Bahnschrift" w:hAnsi="Bahnschrift"/>
          <w:color w:val="auto"/>
        </w:rPr>
        <w:t xml:space="preserve">. </w:t>
      </w:r>
      <w:r w:rsidR="00EE47BD" w:rsidRPr="003D6D31">
        <w:rPr>
          <w:rFonts w:ascii="Bahnschrift" w:hAnsi="Bahnschrift"/>
          <w:color w:val="auto"/>
        </w:rPr>
        <w:t>Autorització per l’obtenció i tractament de dades</w:t>
      </w:r>
      <w:bookmarkEnd w:id="10"/>
    </w:p>
    <w:p w:rsidR="00EE47BD" w:rsidRPr="003D6D31" w:rsidRDefault="00EE47BD" w:rsidP="00EE47BD">
      <w:pPr>
        <w:pStyle w:val="Pargrafdellista"/>
        <w:ind w:left="0"/>
        <w:jc w:val="both"/>
        <w:rPr>
          <w:rFonts w:ascii="Bahnschrift" w:hAnsi="Bahnschrift" w:cs="Calibri Light"/>
        </w:rPr>
      </w:pPr>
      <w:r w:rsidRPr="003D6D31">
        <w:rPr>
          <w:rFonts w:ascii="Bahnschrift" w:hAnsi="Bahnschrift" w:cs="Calibri Light"/>
        </w:rPr>
        <w:t>Les dades presentades per les persones sol·licitants s’incorporaran en un fitxer de dades de la Universitat de Lleida amb la finalitat de tramitar i gestionar els ajuts sol·licitats, així com el pagament corresponent.</w:t>
      </w:r>
    </w:p>
    <w:p w:rsidR="00EE47BD" w:rsidRPr="003D6D31" w:rsidRDefault="00EE47BD" w:rsidP="00EE47BD">
      <w:pPr>
        <w:pStyle w:val="Pargrafdellista"/>
        <w:ind w:left="0"/>
        <w:jc w:val="both"/>
        <w:rPr>
          <w:rFonts w:ascii="Bahnschrift" w:hAnsi="Bahnschrift" w:cs="Calibri Light"/>
        </w:rPr>
      </w:pPr>
    </w:p>
    <w:p w:rsidR="00EE47BD" w:rsidRPr="003D6D31" w:rsidRDefault="00EE47BD" w:rsidP="00EE47BD">
      <w:pPr>
        <w:pStyle w:val="Pargrafdellista"/>
        <w:ind w:left="0"/>
        <w:jc w:val="both"/>
        <w:rPr>
          <w:rFonts w:ascii="Bahnschrift" w:hAnsi="Bahnschrift" w:cs="Calibri Light"/>
        </w:rPr>
      </w:pPr>
      <w:r w:rsidRPr="003D6D31">
        <w:rPr>
          <w:rFonts w:ascii="Bahnschrift" w:hAnsi="Bahnschrift" w:cs="Calibri Light"/>
        </w:rPr>
        <w:t>En relació amb les dades presentades a través de la sol·licitud que la persona interessada presentarà, i de conformitat amb el que la Llei Orgànica 3/2018, de 5 desembre de protecció de dades personals i  garantia dels drets digitals i el Reglament (UE) 2016/679 del Parlament Europeu i del Consell de data 27 d’abril de 2016 relatiu a la protecció de les persones físiques en allò que respecta al tractament de les dades personals  i a la lliure circulació d’aquestes dades i pel qual es deroga la Directiva 95/46/CE (reglament general de protecció de dades), us facilitem la informació següent:</w:t>
      </w:r>
    </w:p>
    <w:p w:rsidR="00EE47BD" w:rsidRPr="003D6D31" w:rsidRDefault="00EE47BD" w:rsidP="00EE47BD">
      <w:pPr>
        <w:pStyle w:val="Pargrafdellista"/>
        <w:ind w:left="0"/>
        <w:jc w:val="both"/>
        <w:rPr>
          <w:rFonts w:ascii="Bahnschrift" w:hAnsi="Bahnschrift" w:cs="Calibri Light"/>
        </w:rPr>
      </w:pPr>
    </w:p>
    <w:p w:rsidR="00EE47BD" w:rsidRPr="003D6D31" w:rsidRDefault="00EE47BD" w:rsidP="00065D62">
      <w:pPr>
        <w:pStyle w:val="Pargrafdellista"/>
        <w:numPr>
          <w:ilvl w:val="0"/>
          <w:numId w:val="8"/>
        </w:numPr>
        <w:spacing w:after="0" w:line="240" w:lineRule="auto"/>
        <w:jc w:val="both"/>
        <w:rPr>
          <w:rFonts w:ascii="Bahnschrift" w:hAnsi="Bahnschrift" w:cs="Calibri Light"/>
        </w:rPr>
      </w:pPr>
      <w:r w:rsidRPr="003D6D31">
        <w:rPr>
          <w:rFonts w:ascii="Bahnschrift" w:hAnsi="Bahnschrift" w:cs="Calibri Light"/>
        </w:rPr>
        <w:t xml:space="preserve">Responsable del tractament: Universitat de Lleida (dades de contacte del representant: Secretaria General. Plaça de Víctor Siurana, 1, 25003 Lleida, </w:t>
      </w:r>
      <w:hyperlink r:id="rId8" w:history="1">
        <w:r w:rsidRPr="003D6D31">
          <w:rPr>
            <w:rFonts w:ascii="Bahnschrift" w:hAnsi="Bahnschrift"/>
          </w:rPr>
          <w:t>sg@udl.cat</w:t>
        </w:r>
      </w:hyperlink>
      <w:r w:rsidRPr="003D6D31">
        <w:rPr>
          <w:rFonts w:ascii="Bahnschrift" w:hAnsi="Bahnschrift" w:cs="Calibri Light"/>
        </w:rPr>
        <w:t>.</w:t>
      </w:r>
    </w:p>
    <w:p w:rsidR="00EE47BD" w:rsidRPr="003D6D31" w:rsidRDefault="00EE47BD" w:rsidP="00065D62">
      <w:pPr>
        <w:pStyle w:val="Pargrafdellista"/>
        <w:numPr>
          <w:ilvl w:val="0"/>
          <w:numId w:val="8"/>
        </w:numPr>
        <w:spacing w:after="0" w:line="240" w:lineRule="auto"/>
        <w:jc w:val="both"/>
        <w:rPr>
          <w:rFonts w:ascii="Bahnschrift" w:hAnsi="Bahnschrift" w:cs="Calibri Light"/>
        </w:rPr>
      </w:pPr>
      <w:r w:rsidRPr="003D6D31">
        <w:rPr>
          <w:rFonts w:ascii="Bahnschrift" w:hAnsi="Bahnschrift" w:cs="Calibri Light"/>
        </w:rPr>
        <w:t xml:space="preserve">Dades de contacte del delegat de protecció de dades: </w:t>
      </w:r>
      <w:hyperlink r:id="rId9" w:history="1">
        <w:r w:rsidRPr="003D6D31">
          <w:rPr>
            <w:rFonts w:ascii="Bahnschrift" w:hAnsi="Bahnschrift"/>
          </w:rPr>
          <w:t>dpd@udl.cat</w:t>
        </w:r>
      </w:hyperlink>
      <w:r w:rsidRPr="003D6D31">
        <w:rPr>
          <w:rFonts w:ascii="Bahnschrift" w:hAnsi="Bahnschrift" w:cs="Calibri Light"/>
        </w:rPr>
        <w:t>.</w:t>
      </w:r>
    </w:p>
    <w:p w:rsidR="00EE47BD" w:rsidRPr="003D6D31" w:rsidRDefault="00EE47BD" w:rsidP="00065D62">
      <w:pPr>
        <w:pStyle w:val="Pargrafdellista"/>
        <w:numPr>
          <w:ilvl w:val="0"/>
          <w:numId w:val="8"/>
        </w:numPr>
        <w:spacing w:after="0" w:line="240" w:lineRule="auto"/>
        <w:jc w:val="both"/>
        <w:rPr>
          <w:rFonts w:ascii="Bahnschrift" w:hAnsi="Bahnschrift" w:cs="Calibri Light"/>
        </w:rPr>
      </w:pPr>
      <w:r w:rsidRPr="003D6D31">
        <w:rPr>
          <w:rFonts w:ascii="Bahnschrift" w:hAnsi="Bahnschrift" w:cs="Calibri Light"/>
        </w:rPr>
        <w:t xml:space="preserve">Finalitat del tractament: atorgament d’ajuts als membres de la </w:t>
      </w:r>
      <w:r w:rsidR="00065D62" w:rsidRPr="003D6D31">
        <w:rPr>
          <w:rFonts w:ascii="Bahnschrift" w:hAnsi="Bahnschrift" w:cs="Calibri Light"/>
        </w:rPr>
        <w:t>FDET</w:t>
      </w:r>
    </w:p>
    <w:p w:rsidR="00EE47BD" w:rsidRPr="003D6D31" w:rsidRDefault="00EE47BD" w:rsidP="00065D62">
      <w:pPr>
        <w:pStyle w:val="Pargrafdellista"/>
        <w:numPr>
          <w:ilvl w:val="0"/>
          <w:numId w:val="8"/>
        </w:numPr>
        <w:spacing w:after="0" w:line="240" w:lineRule="auto"/>
        <w:jc w:val="both"/>
        <w:rPr>
          <w:rFonts w:ascii="Bahnschrift" w:hAnsi="Bahnschrift" w:cs="Calibri Light"/>
        </w:rPr>
      </w:pPr>
      <w:r w:rsidRPr="003D6D31">
        <w:rPr>
          <w:rFonts w:ascii="Bahnschrift" w:hAnsi="Bahnschrift" w:cs="Calibri Light"/>
        </w:rPr>
        <w:t>Base Jurídica: Llei 6/2001, d’Universitats, que preveu la possibilitat que les universitats atorguin ajuts. Les dades són imprescindibles per a la tramitació dels ajuts.</w:t>
      </w:r>
    </w:p>
    <w:p w:rsidR="00EE47BD" w:rsidRPr="003D6D31" w:rsidRDefault="00EE47BD" w:rsidP="00065D62">
      <w:pPr>
        <w:pStyle w:val="Pargrafdellista"/>
        <w:numPr>
          <w:ilvl w:val="0"/>
          <w:numId w:val="8"/>
        </w:numPr>
        <w:spacing w:after="0" w:line="240" w:lineRule="auto"/>
        <w:jc w:val="both"/>
        <w:rPr>
          <w:rFonts w:ascii="Bahnschrift" w:hAnsi="Bahnschrift" w:cs="Calibri Light"/>
        </w:rPr>
      </w:pPr>
      <w:r w:rsidRPr="003D6D31">
        <w:rPr>
          <w:rFonts w:ascii="Bahnschrift" w:hAnsi="Bahnschrift" w:cs="Calibri Light"/>
        </w:rPr>
        <w:t>Destinataris: les dades no es comunicaran a tercers ni es transferiran fora de la Unió Europea.</w:t>
      </w:r>
    </w:p>
    <w:p w:rsidR="00EE47BD" w:rsidRPr="003D6D31" w:rsidRDefault="00EE47BD" w:rsidP="00065D62">
      <w:pPr>
        <w:pStyle w:val="Pargrafdellista"/>
        <w:numPr>
          <w:ilvl w:val="0"/>
          <w:numId w:val="8"/>
        </w:numPr>
        <w:spacing w:after="0" w:line="240" w:lineRule="auto"/>
        <w:jc w:val="both"/>
        <w:rPr>
          <w:rFonts w:ascii="Bahnschrift" w:hAnsi="Bahnschrift" w:cs="Calibri Light"/>
        </w:rPr>
      </w:pPr>
      <w:r w:rsidRPr="003D6D31">
        <w:rPr>
          <w:rFonts w:ascii="Bahnschrift" w:hAnsi="Bahnschrift" w:cs="Calibri Light"/>
        </w:rPr>
        <w:t>Termini de conservació de les dades: Les dades es conservaran com a mínim mentre la resolució del present procediment no esdevingui ferma, amb motiu del transcurs dels terminis per impugnar-la sense que cap interessat n'hagi interposat recurs en contra, i es destruiran en els termes i condicions previstes en la normativa sobre conservació i eliminació dels documents administratius de la UdL, i les taules d'avaluació documental aprovades per la Generalitat de Catalunya (</w:t>
      </w:r>
      <w:hyperlink r:id="rId10" w:history="1">
        <w:r w:rsidRPr="003D6D31">
          <w:rPr>
            <w:rFonts w:ascii="Bahnschrift" w:hAnsi="Bahnschrift" w:cs="Calibri Light"/>
          </w:rPr>
          <w:t>http://www.udl.cat/ca/serveis/arxiu/</w:t>
        </w:r>
      </w:hyperlink>
      <w:r w:rsidRPr="003D6D31">
        <w:rPr>
          <w:rFonts w:ascii="Bahnschrift" w:hAnsi="Bahnschrift" w:cs="Calibri Light"/>
        </w:rPr>
        <w:t>).</w:t>
      </w:r>
    </w:p>
    <w:p w:rsidR="00EE47BD" w:rsidRPr="003D6D31" w:rsidRDefault="00EE47BD" w:rsidP="00065D62">
      <w:pPr>
        <w:pStyle w:val="Pargrafdellista"/>
        <w:numPr>
          <w:ilvl w:val="0"/>
          <w:numId w:val="8"/>
        </w:numPr>
        <w:spacing w:after="0" w:line="240" w:lineRule="auto"/>
        <w:jc w:val="both"/>
        <w:rPr>
          <w:rFonts w:ascii="Bahnschrift" w:hAnsi="Bahnschrift" w:cs="Calibri Light"/>
        </w:rPr>
      </w:pPr>
      <w:r w:rsidRPr="003D6D31">
        <w:rPr>
          <w:rFonts w:ascii="Bahnschrift" w:hAnsi="Bahnschrift" w:cs="Calibri Light"/>
        </w:rPr>
        <w:t>Podeu accedir a les dades; sol·licitar-ne la rectificació, supressió o portabilitat; oposar-vos al tractament i sol·licitar-ne la limitació, mitjançant escrit tramès a l'adreça dpd@udl.cat. També podeu presentar una reclamació adreçada a l'Autoritat Catalana de Protecció de Dades, mitjançant la seu electrònica de l’Autoritat (https://seu.apd.cat) o per mitjans no electrònics.</w:t>
      </w:r>
    </w:p>
    <w:p w:rsidR="002130AE" w:rsidRPr="003D6D31" w:rsidRDefault="002130AE">
      <w:pPr>
        <w:pStyle w:val="Ttol1"/>
        <w:numPr>
          <w:ilvl w:val="0"/>
          <w:numId w:val="0"/>
        </w:numPr>
        <w:spacing w:before="0" w:after="0"/>
        <w:rPr>
          <w:rFonts w:ascii="Bahnschrift" w:hAnsi="Bahnschrift"/>
          <w:color w:val="auto"/>
        </w:rPr>
      </w:pPr>
      <w:bookmarkStart w:id="11" w:name="_Toc43804964"/>
    </w:p>
    <w:p w:rsidR="00A42F50" w:rsidRPr="003D6D31" w:rsidRDefault="006F509F">
      <w:pPr>
        <w:rPr>
          <w:lang w:val="ca-ES"/>
        </w:rPr>
      </w:pPr>
      <w:r w:rsidRPr="003D6D31">
        <w:rPr>
          <w:rFonts w:ascii="Bahnschrift" w:eastAsia="Times New Roman" w:hAnsi="Bahnschrift" w:cstheme="majorHAnsi"/>
          <w:b/>
          <w:spacing w:val="-2"/>
          <w:w w:val="105"/>
          <w:lang w:val="ca-ES"/>
        </w:rPr>
        <w:t>10. Recursos</w:t>
      </w:r>
      <w:bookmarkEnd w:id="11"/>
    </w:p>
    <w:p w:rsidR="00A42F50" w:rsidRPr="003D6D31" w:rsidRDefault="006F509F">
      <w:pPr>
        <w:autoSpaceDE w:val="0"/>
        <w:autoSpaceDN w:val="0"/>
        <w:adjustRightInd w:val="0"/>
        <w:spacing w:after="0" w:line="240" w:lineRule="auto"/>
        <w:jc w:val="both"/>
        <w:rPr>
          <w:rFonts w:ascii="Bahnschrift" w:hAnsi="Bahnschrift" w:cs="Calibri,Italic"/>
          <w:iCs/>
        </w:rPr>
      </w:pPr>
      <w:r w:rsidRPr="003D6D31">
        <w:rPr>
          <w:rFonts w:ascii="Bahnschrift" w:hAnsi="Bahnschrift" w:cs="Calibri Light"/>
          <w:b/>
          <w:lang w:val="ca-ES"/>
        </w:rPr>
        <w:t xml:space="preserve">10.1 </w:t>
      </w:r>
      <w:r w:rsidRPr="003D6D31">
        <w:rPr>
          <w:rFonts w:ascii="Bahnschrift" w:hAnsi="Bahnschrift" w:cs="Calibri Light"/>
          <w:lang w:val="ca-ES"/>
        </w:rPr>
        <w:t xml:space="preserve">Contra les bases d’aquesta convocatòria es podrà interposar recurs d’alçada davant el Rector </w:t>
      </w:r>
      <w:r w:rsidRPr="003D6D31">
        <w:rPr>
          <w:rFonts w:ascii="Bahnschrift" w:hAnsi="Bahnschrift" w:cs="Calibri,Italic"/>
          <w:iCs/>
          <w:lang w:val="ca-ES"/>
        </w:rPr>
        <w:t xml:space="preserve">en el termini d’un mes a comptar des del dia següent al de la seva publicació en la pàgina web de la FDET. </w:t>
      </w:r>
    </w:p>
    <w:p w:rsidR="00A42F50" w:rsidRPr="003D6D31" w:rsidRDefault="00A42F50">
      <w:pPr>
        <w:pStyle w:val="Pargrafdellista"/>
        <w:spacing w:after="0" w:line="240" w:lineRule="auto"/>
        <w:ind w:left="0"/>
        <w:jc w:val="both"/>
        <w:rPr>
          <w:rFonts w:ascii="Bahnschrift" w:hAnsi="Bahnschrift" w:cs="Calibri Light"/>
        </w:rPr>
      </w:pPr>
    </w:p>
    <w:p w:rsidR="00A42F50" w:rsidRPr="003D6D31" w:rsidRDefault="006F509F">
      <w:pPr>
        <w:pStyle w:val="Pargrafdellista"/>
        <w:spacing w:after="0" w:line="240" w:lineRule="auto"/>
        <w:ind w:left="0"/>
        <w:jc w:val="both"/>
        <w:rPr>
          <w:rFonts w:ascii="Bahnschrift" w:hAnsi="Bahnschrift" w:cs="Calibri Light"/>
        </w:rPr>
      </w:pPr>
      <w:r w:rsidRPr="003D6D31">
        <w:rPr>
          <w:rFonts w:ascii="Bahnschrift" w:hAnsi="Bahnschrift" w:cs="Calibri Light"/>
        </w:rPr>
        <w:t xml:space="preserve">10.2 Contra la resolució del Rector, que exhaureix la via administrativa, les persones interessades poden interposar directament un recurs contenciós administratiu davant el Jutjat Contenciós Administratiu de Lleida, en el termini de dos mesos, a comptar de l'endemà de la seva publicació, de conformitat amb el que preveuen els articles 123 i 124de la Llei 39/2015, d'1 d'octubre, del procediment administratiu </w:t>
      </w:r>
      <w:r w:rsidRPr="003D6D31">
        <w:rPr>
          <w:rFonts w:ascii="Bahnschrift" w:hAnsi="Bahnschrift" w:cs="Calibri Light"/>
          <w:b/>
        </w:rPr>
        <w:t>comú</w:t>
      </w:r>
      <w:r w:rsidRPr="003D6D31">
        <w:rPr>
          <w:rFonts w:ascii="Bahnschrift" w:hAnsi="Bahnschrift" w:cs="Calibri Light"/>
        </w:rPr>
        <w:t xml:space="preserve"> de les administracions públiques, i els articles 8, 14 i 46 de la Llei 29/1998, de 13 de juliol, reguladora de la jurisdicció contenciosa administrativa.</w:t>
      </w:r>
    </w:p>
    <w:p w:rsidR="00A42F50" w:rsidRPr="003D6D31" w:rsidRDefault="00A42F50">
      <w:pPr>
        <w:pStyle w:val="Pargrafdellista"/>
        <w:spacing w:after="0" w:line="240" w:lineRule="auto"/>
        <w:ind w:left="0"/>
        <w:jc w:val="both"/>
        <w:rPr>
          <w:rFonts w:ascii="Bahnschrift" w:hAnsi="Bahnschrift" w:cs="Calibri Light"/>
        </w:rPr>
      </w:pPr>
    </w:p>
    <w:p w:rsidR="00A42F50" w:rsidRPr="003D6D31" w:rsidRDefault="006F509F">
      <w:pPr>
        <w:autoSpaceDE w:val="0"/>
        <w:autoSpaceDN w:val="0"/>
        <w:adjustRightInd w:val="0"/>
        <w:spacing w:after="0" w:line="240" w:lineRule="auto"/>
        <w:jc w:val="both"/>
        <w:rPr>
          <w:rFonts w:ascii="Bahnschrift" w:hAnsi="Bahnschrift" w:cs="Calibri,Italic"/>
          <w:iCs/>
        </w:rPr>
      </w:pPr>
      <w:r w:rsidRPr="003D6D31">
        <w:rPr>
          <w:rFonts w:ascii="Bahnschrift" w:hAnsi="Bahnschrift" w:cs="Calibri,Italic"/>
          <w:iCs/>
          <w:lang w:val="ca-ES"/>
        </w:rPr>
        <w:t xml:space="preserve">Alternativament i de forma potestativa, es pot interposar recurs de reposició davant el mateix òrgan que l’ha dictat, en el termini d’un mes a comptar des del dia següent al de la seva notificació. </w:t>
      </w:r>
      <w:r w:rsidRPr="003D6D31">
        <w:rPr>
          <w:rFonts w:ascii="Bahnschrift" w:hAnsi="Bahnschrift" w:cs="Calibri Light"/>
          <w:lang w:val="ca-ES"/>
        </w:rPr>
        <w:t>Contra aquesta resolució, que posa fi a la via administrativa, es podrà interposar recurs contenciós administratiu davant el Jutjat Contenciós Administratiu de Lleida , en el termini de dos mesos a comptar des del dia següent al de la seva notificació.</w:t>
      </w:r>
    </w:p>
    <w:p w:rsidR="00A42F50" w:rsidRPr="003D6D31" w:rsidRDefault="00A42F50">
      <w:pPr>
        <w:pStyle w:val="Pargrafdellista"/>
        <w:spacing w:after="0" w:line="240" w:lineRule="auto"/>
        <w:ind w:left="0"/>
        <w:jc w:val="both"/>
        <w:rPr>
          <w:rFonts w:ascii="Bahnschrift" w:hAnsi="Bahnschrift" w:cs="Calibri Light"/>
        </w:rPr>
      </w:pPr>
    </w:p>
    <w:p w:rsidR="00A42F50" w:rsidRPr="003D6D31" w:rsidRDefault="00A42F50">
      <w:pPr>
        <w:pStyle w:val="Pargrafdellista"/>
        <w:spacing w:after="0" w:line="240" w:lineRule="auto"/>
        <w:ind w:left="0"/>
        <w:jc w:val="both"/>
        <w:rPr>
          <w:rFonts w:ascii="Bahnschrift" w:hAnsi="Bahnschrift"/>
        </w:rPr>
      </w:pPr>
    </w:p>
    <w:p w:rsidR="00A42F50" w:rsidRPr="003D6D31" w:rsidRDefault="00A42F50">
      <w:pPr>
        <w:jc w:val="both"/>
        <w:rPr>
          <w:rFonts w:ascii="Bahnschrift" w:hAnsi="Bahnschrift"/>
          <w:lang w:val="ca-ES"/>
        </w:rPr>
      </w:pPr>
    </w:p>
    <w:p w:rsidR="00EE47BD" w:rsidRPr="003D6D31" w:rsidRDefault="00EE47BD" w:rsidP="00EE47BD">
      <w:pPr>
        <w:rPr>
          <w:rFonts w:ascii="Bahnschrift" w:hAnsi="Bahnschrift"/>
          <w:lang w:val="ca-ES"/>
        </w:rPr>
      </w:pPr>
    </w:p>
    <w:p w:rsidR="00EE47BD" w:rsidRPr="003D6D31" w:rsidRDefault="00EE47BD" w:rsidP="00EE47BD">
      <w:pPr>
        <w:rPr>
          <w:rFonts w:ascii="Bahnschrift" w:hAnsi="Bahnschrift"/>
          <w:lang w:val="ca-ES"/>
        </w:rPr>
      </w:pPr>
    </w:p>
    <w:p w:rsidR="00EE47BD" w:rsidRPr="003D6D31" w:rsidRDefault="00EE47BD" w:rsidP="00EE47BD">
      <w:pPr>
        <w:rPr>
          <w:rFonts w:ascii="Bahnschrift" w:hAnsi="Bahnschrift"/>
          <w:lang w:val="ca-ES"/>
        </w:rPr>
      </w:pPr>
      <w:bookmarkStart w:id="12" w:name="_GoBack"/>
      <w:bookmarkEnd w:id="12"/>
    </w:p>
    <w:p w:rsidR="00EE47BD" w:rsidRPr="003D6D31" w:rsidRDefault="00EE47BD" w:rsidP="00EE47BD">
      <w:pPr>
        <w:spacing w:line="360" w:lineRule="auto"/>
        <w:rPr>
          <w:rFonts w:ascii="Bahnschrift" w:eastAsia="Calibri" w:hAnsi="Bahnschrift" w:cs="Calibri Light"/>
          <w:lang w:val="ca-ES"/>
        </w:rPr>
      </w:pPr>
    </w:p>
    <w:p w:rsidR="00EE47BD" w:rsidRPr="003D6D31" w:rsidRDefault="00EE47BD" w:rsidP="00EE47BD">
      <w:pPr>
        <w:spacing w:before="240" w:after="0" w:line="276" w:lineRule="auto"/>
        <w:jc w:val="center"/>
        <w:rPr>
          <w:rFonts w:ascii="Bahnschrift" w:eastAsia="Calibri" w:hAnsi="Bahnschrift" w:cs="Times New Roman"/>
          <w:b/>
          <w:bCs/>
          <w:lang w:val="ca-ES" w:eastAsia="es-ES_tradnl"/>
        </w:rPr>
      </w:pPr>
    </w:p>
    <w:p w:rsidR="00EE47BD" w:rsidRPr="003D6D31" w:rsidRDefault="00EE47BD" w:rsidP="00EE47BD">
      <w:pPr>
        <w:spacing w:before="240" w:after="0" w:line="276" w:lineRule="auto"/>
        <w:jc w:val="center"/>
        <w:rPr>
          <w:rFonts w:ascii="Bahnschrift" w:eastAsia="Calibri" w:hAnsi="Bahnschrift" w:cs="Times New Roman"/>
          <w:b/>
          <w:bCs/>
          <w:lang w:val="ca-ES" w:eastAsia="es-ES_tradnl"/>
        </w:rPr>
      </w:pPr>
    </w:p>
    <w:p w:rsidR="00EE47BD" w:rsidRPr="003D6D31" w:rsidRDefault="00EE47BD" w:rsidP="00EE47BD">
      <w:pPr>
        <w:spacing w:before="240" w:after="0" w:line="276" w:lineRule="auto"/>
        <w:jc w:val="both"/>
        <w:rPr>
          <w:rFonts w:ascii="Bahnschrift" w:eastAsia="Calibri" w:hAnsi="Bahnschrift" w:cs="Times New Roman"/>
          <w:b/>
          <w:bCs/>
          <w:lang w:val="ca-ES" w:eastAsia="es-ES_tradnl"/>
        </w:rPr>
      </w:pPr>
    </w:p>
    <w:p w:rsidR="00EE47BD" w:rsidRPr="003D6D31" w:rsidRDefault="00EE47BD" w:rsidP="00EE47BD">
      <w:pPr>
        <w:spacing w:before="240" w:after="0" w:line="276" w:lineRule="auto"/>
        <w:jc w:val="center"/>
        <w:rPr>
          <w:rFonts w:ascii="Bahnschrift" w:eastAsia="Calibri" w:hAnsi="Bahnschrift" w:cs="Times New Roman"/>
          <w:b/>
          <w:bCs/>
          <w:lang w:val="ca-ES" w:eastAsia="es-ES_tradnl"/>
        </w:rPr>
      </w:pPr>
    </w:p>
    <w:p w:rsidR="00EE47BD" w:rsidRPr="003D6D31" w:rsidRDefault="00EE47BD" w:rsidP="00EE47BD">
      <w:pPr>
        <w:spacing w:before="240" w:after="0" w:line="276" w:lineRule="auto"/>
        <w:jc w:val="both"/>
        <w:rPr>
          <w:rFonts w:ascii="Bahnschrift" w:eastAsia="Calibri" w:hAnsi="Bahnschrift" w:cs="Times New Roman"/>
          <w:b/>
          <w:bCs/>
          <w:lang w:val="ca-ES" w:eastAsia="es-ES_tradnl"/>
        </w:rPr>
      </w:pPr>
    </w:p>
    <w:p w:rsidR="00EE47BD" w:rsidRPr="003D6D31" w:rsidRDefault="00EE47BD">
      <w:pPr>
        <w:rPr>
          <w:rFonts w:ascii="Bahnschrift" w:hAnsi="Bahnschrift"/>
          <w:lang w:val="ca-ES"/>
        </w:rPr>
      </w:pPr>
    </w:p>
    <w:p w:rsidR="00EE47BD" w:rsidRPr="003D6D31" w:rsidRDefault="00EE47BD">
      <w:pPr>
        <w:rPr>
          <w:rFonts w:ascii="Bahnschrift" w:hAnsi="Bahnschrift"/>
          <w:lang w:val="ca-ES"/>
        </w:rPr>
      </w:pPr>
    </w:p>
    <w:p w:rsidR="006A6756" w:rsidRPr="003D6D31" w:rsidRDefault="006A6756">
      <w:pPr>
        <w:rPr>
          <w:rFonts w:ascii="Bahnschrift" w:hAnsi="Bahnschrift"/>
          <w:lang w:val="ca-ES"/>
        </w:rPr>
      </w:pPr>
    </w:p>
    <w:p w:rsidR="006A6756" w:rsidRPr="003D6D31" w:rsidRDefault="006A6756">
      <w:pPr>
        <w:rPr>
          <w:rFonts w:ascii="Bahnschrift" w:hAnsi="Bahnschrift"/>
          <w:lang w:val="ca-ES"/>
        </w:rPr>
      </w:pPr>
    </w:p>
    <w:p w:rsidR="006A6756" w:rsidRPr="003D6D31" w:rsidRDefault="006A6756">
      <w:pPr>
        <w:rPr>
          <w:rFonts w:ascii="Bahnschrift" w:hAnsi="Bahnschrift"/>
          <w:lang w:val="ca-ES"/>
        </w:rPr>
      </w:pPr>
    </w:p>
    <w:p w:rsidR="006A6756" w:rsidRPr="003D6D31" w:rsidRDefault="006A6756">
      <w:pPr>
        <w:rPr>
          <w:rFonts w:ascii="Bahnschrift" w:hAnsi="Bahnschrift"/>
          <w:lang w:val="ca-ES"/>
        </w:rPr>
      </w:pPr>
    </w:p>
    <w:p w:rsidR="006A6756" w:rsidRPr="003D6D31" w:rsidRDefault="006A6756">
      <w:pPr>
        <w:rPr>
          <w:rFonts w:ascii="Bahnschrift" w:hAnsi="Bahnschrift"/>
          <w:lang w:val="ca-ES"/>
        </w:rPr>
      </w:pPr>
    </w:p>
    <w:p w:rsidR="006A6756" w:rsidRPr="003D6D31" w:rsidRDefault="006A6756">
      <w:pPr>
        <w:rPr>
          <w:rFonts w:ascii="Bahnschrift" w:hAnsi="Bahnschrift"/>
          <w:lang w:val="ca-ES"/>
        </w:rPr>
      </w:pPr>
    </w:p>
    <w:p w:rsidR="006A6756" w:rsidRPr="003D6D31" w:rsidRDefault="006A6756">
      <w:pPr>
        <w:rPr>
          <w:rFonts w:ascii="Bahnschrift" w:hAnsi="Bahnschrift"/>
          <w:lang w:val="ca-ES"/>
        </w:rPr>
      </w:pPr>
    </w:p>
    <w:p w:rsidR="006A6756" w:rsidRPr="003D6D31" w:rsidRDefault="006A6756">
      <w:pPr>
        <w:rPr>
          <w:rFonts w:ascii="Bahnschrift" w:hAnsi="Bahnschrift"/>
          <w:lang w:val="ca-ES"/>
        </w:rPr>
      </w:pPr>
    </w:p>
    <w:p w:rsidR="00F86556" w:rsidRPr="003D6D31" w:rsidRDefault="00F86556">
      <w:pPr>
        <w:rPr>
          <w:rFonts w:ascii="Bahnschrift" w:hAnsi="Bahnschrift"/>
          <w:lang w:val="ca-ES"/>
        </w:rPr>
      </w:pPr>
    </w:p>
    <w:p w:rsidR="00F86556" w:rsidRPr="003D6D31" w:rsidRDefault="00F86556">
      <w:pPr>
        <w:rPr>
          <w:rFonts w:ascii="Bahnschrift" w:hAnsi="Bahnschrift"/>
          <w:lang w:val="ca-ES"/>
        </w:rPr>
      </w:pPr>
    </w:p>
    <w:p w:rsidR="00F86556" w:rsidRPr="003D6D31" w:rsidRDefault="00F86556">
      <w:pPr>
        <w:rPr>
          <w:rFonts w:ascii="Bahnschrift" w:hAnsi="Bahnschrift"/>
          <w:lang w:val="ca-ES"/>
        </w:rPr>
      </w:pPr>
    </w:p>
    <w:p w:rsidR="0065337F" w:rsidRDefault="0065337F">
      <w:pPr>
        <w:rPr>
          <w:rFonts w:ascii="Bahnschrift" w:hAnsi="Bahnschrift"/>
          <w:lang w:val="ca-ES"/>
        </w:rPr>
      </w:pPr>
    </w:p>
    <w:p w:rsidR="00E52058" w:rsidRDefault="00E52058">
      <w:pPr>
        <w:rPr>
          <w:rFonts w:ascii="Bahnschrift" w:hAnsi="Bahnschrift"/>
          <w:b/>
        </w:rPr>
      </w:pPr>
    </w:p>
    <w:p w:rsidR="006A6756" w:rsidRPr="003D6D31" w:rsidRDefault="006A6756">
      <w:pPr>
        <w:rPr>
          <w:rFonts w:ascii="Bahnschrift" w:hAnsi="Bahnschrift"/>
          <w:b/>
        </w:rPr>
      </w:pPr>
      <w:r w:rsidRPr="003D6D31">
        <w:rPr>
          <w:rFonts w:ascii="Bahnschrift" w:hAnsi="Bahnschrift"/>
          <w:b/>
        </w:rPr>
        <w:lastRenderedPageBreak/>
        <w:t>Annex</w:t>
      </w:r>
    </w:p>
    <w:p w:rsidR="00E52058" w:rsidRDefault="00E52058" w:rsidP="006A6756">
      <w:pPr>
        <w:rPr>
          <w:rFonts w:ascii="Bahnschrift" w:hAnsi="Bahnschrift"/>
          <w:b/>
        </w:rPr>
      </w:pPr>
      <w:r>
        <w:rPr>
          <w:rFonts w:ascii="Bahnschrift" w:eastAsia="Calibri" w:hAnsi="Bahnschrift" w:cs="Times New Roman"/>
          <w:b/>
          <w:bCs/>
          <w:sz w:val="24"/>
          <w:szCs w:val="24"/>
          <w:lang w:val="ca-ES" w:eastAsia="es-ES_tradnl"/>
        </w:rPr>
        <w:t xml:space="preserve">Sol·licitud </w:t>
      </w:r>
      <w:r w:rsidRPr="003D6D31">
        <w:rPr>
          <w:rFonts w:ascii="Bahnschrift" w:eastAsia="Calibri" w:hAnsi="Bahnschrift" w:cs="Times New Roman"/>
          <w:b/>
          <w:bCs/>
          <w:sz w:val="24"/>
          <w:szCs w:val="24"/>
          <w:lang w:val="ca-ES" w:eastAsia="es-ES_tradnl"/>
        </w:rPr>
        <w:t>d’ajuts per la continuïtat de la formació de postgrau a la FDET</w:t>
      </w:r>
    </w:p>
    <w:p w:rsidR="00E52058" w:rsidRDefault="00E52058" w:rsidP="006A6756">
      <w:pPr>
        <w:rPr>
          <w:rFonts w:ascii="Bahnschrift" w:hAnsi="Bahnschrift"/>
          <w:b/>
        </w:rPr>
      </w:pPr>
    </w:p>
    <w:p w:rsidR="006A6756" w:rsidRPr="003D6D31" w:rsidRDefault="006A6756" w:rsidP="006A6756">
      <w:pPr>
        <w:rPr>
          <w:rFonts w:ascii="Bahnschrift" w:hAnsi="Bahnschrift"/>
          <w:b/>
        </w:rPr>
      </w:pPr>
      <w:r w:rsidRPr="003D6D31">
        <w:rPr>
          <w:rFonts w:ascii="Bahnschrift" w:hAnsi="Bahnschrift"/>
          <w:b/>
        </w:rPr>
        <w:t xml:space="preserve">Dades personals </w:t>
      </w:r>
    </w:p>
    <w:tbl>
      <w:tblPr>
        <w:tblStyle w:val="Taulaambquadrcula"/>
        <w:tblW w:w="0" w:type="auto"/>
        <w:tblInd w:w="-5" w:type="dxa"/>
        <w:tblLook w:val="04A0"/>
      </w:tblPr>
      <w:tblGrid>
        <w:gridCol w:w="1536"/>
        <w:gridCol w:w="1739"/>
        <w:gridCol w:w="2175"/>
        <w:gridCol w:w="2652"/>
      </w:tblGrid>
      <w:tr w:rsidR="006A6756" w:rsidRPr="003D6D31" w:rsidTr="006A6756">
        <w:tc>
          <w:tcPr>
            <w:tcW w:w="1536" w:type="dxa"/>
            <w:tcBorders>
              <w:top w:val="single" w:sz="12" w:space="0" w:color="auto"/>
              <w:left w:val="single" w:sz="12" w:space="0" w:color="auto"/>
              <w:bottom w:val="single" w:sz="12" w:space="0" w:color="auto"/>
              <w:right w:val="single" w:sz="12" w:space="0" w:color="auto"/>
            </w:tcBorders>
          </w:tcPr>
          <w:p w:rsidR="006A6756" w:rsidRPr="003D6D31" w:rsidRDefault="006A6756" w:rsidP="006A6756">
            <w:pPr>
              <w:widowControl w:val="0"/>
              <w:tabs>
                <w:tab w:val="left" w:pos="514"/>
              </w:tabs>
              <w:autoSpaceDE w:val="0"/>
              <w:autoSpaceDN w:val="0"/>
              <w:spacing w:after="43"/>
              <w:rPr>
                <w:rFonts w:ascii="Bahnschrift" w:eastAsia="Calibri" w:hAnsi="Bahnschrift" w:cs="Calibri Light"/>
                <w:lang w:val="ca-ES" w:eastAsia="es-ES_tradnl"/>
              </w:rPr>
            </w:pPr>
            <w:r w:rsidRPr="003D6D31">
              <w:rPr>
                <w:rFonts w:ascii="Bahnschrift" w:eastAsia="Calibri" w:hAnsi="Bahnschrift" w:cs="Calibri Light"/>
                <w:lang w:val="ca-ES" w:eastAsia="es-ES_tradnl"/>
              </w:rPr>
              <w:t>DNI</w:t>
            </w:r>
          </w:p>
        </w:tc>
        <w:tc>
          <w:tcPr>
            <w:tcW w:w="1739" w:type="dxa"/>
            <w:tcBorders>
              <w:top w:val="single" w:sz="12" w:space="0" w:color="auto"/>
              <w:left w:val="single" w:sz="12" w:space="0" w:color="auto"/>
              <w:bottom w:val="single" w:sz="12" w:space="0" w:color="auto"/>
              <w:right w:val="single" w:sz="12" w:space="0" w:color="auto"/>
            </w:tcBorders>
          </w:tcPr>
          <w:p w:rsidR="006A6756" w:rsidRPr="003D6D31" w:rsidRDefault="006A6756" w:rsidP="006A6756">
            <w:pPr>
              <w:widowControl w:val="0"/>
              <w:tabs>
                <w:tab w:val="left" w:pos="514"/>
              </w:tabs>
              <w:autoSpaceDE w:val="0"/>
              <w:autoSpaceDN w:val="0"/>
              <w:spacing w:after="43"/>
              <w:rPr>
                <w:rFonts w:ascii="Bahnschrift" w:eastAsia="Calibri" w:hAnsi="Bahnschrift" w:cs="Calibri Light"/>
                <w:lang w:val="ca-ES" w:eastAsia="es-ES_tradnl"/>
              </w:rPr>
            </w:pPr>
            <w:r w:rsidRPr="003D6D31">
              <w:rPr>
                <w:rFonts w:ascii="Bahnschrift" w:eastAsia="Calibri" w:hAnsi="Bahnschrift" w:cs="Calibri Light"/>
                <w:lang w:val="ca-ES" w:eastAsia="es-ES_tradnl"/>
              </w:rPr>
              <w:t>Primer cognom</w:t>
            </w:r>
          </w:p>
          <w:p w:rsidR="006A6756" w:rsidRPr="003D6D31" w:rsidRDefault="006A6756" w:rsidP="006A6756">
            <w:pPr>
              <w:widowControl w:val="0"/>
              <w:tabs>
                <w:tab w:val="left" w:pos="514"/>
              </w:tabs>
              <w:autoSpaceDE w:val="0"/>
              <w:autoSpaceDN w:val="0"/>
              <w:spacing w:after="43"/>
              <w:rPr>
                <w:rFonts w:ascii="Bahnschrift" w:eastAsia="Calibri" w:hAnsi="Bahnschrift" w:cs="Calibri Light"/>
                <w:lang w:val="ca-ES" w:eastAsia="es-ES_tradnl"/>
              </w:rPr>
            </w:pPr>
          </w:p>
          <w:p w:rsidR="006A6756" w:rsidRPr="003D6D31" w:rsidRDefault="006A6756" w:rsidP="006A6756">
            <w:pPr>
              <w:widowControl w:val="0"/>
              <w:tabs>
                <w:tab w:val="left" w:pos="514"/>
              </w:tabs>
              <w:autoSpaceDE w:val="0"/>
              <w:autoSpaceDN w:val="0"/>
              <w:spacing w:after="43"/>
              <w:rPr>
                <w:rFonts w:ascii="Bahnschrift" w:eastAsia="Calibri" w:hAnsi="Bahnschrift" w:cs="Calibri Light"/>
                <w:lang w:val="ca-ES" w:eastAsia="es-ES_tradnl"/>
              </w:rPr>
            </w:pPr>
          </w:p>
          <w:p w:rsidR="006A6756" w:rsidRPr="003D6D31" w:rsidRDefault="006A6756" w:rsidP="006A6756">
            <w:pPr>
              <w:widowControl w:val="0"/>
              <w:tabs>
                <w:tab w:val="left" w:pos="514"/>
              </w:tabs>
              <w:autoSpaceDE w:val="0"/>
              <w:autoSpaceDN w:val="0"/>
              <w:spacing w:after="43"/>
              <w:rPr>
                <w:rFonts w:ascii="Bahnschrift" w:eastAsia="Calibri" w:hAnsi="Bahnschrift" w:cs="Calibri Light"/>
                <w:lang w:val="ca-ES" w:eastAsia="es-ES_tradnl"/>
              </w:rPr>
            </w:pPr>
          </w:p>
        </w:tc>
        <w:tc>
          <w:tcPr>
            <w:tcW w:w="2175" w:type="dxa"/>
            <w:tcBorders>
              <w:top w:val="single" w:sz="12" w:space="0" w:color="auto"/>
              <w:left w:val="single" w:sz="12" w:space="0" w:color="auto"/>
              <w:bottom w:val="single" w:sz="12" w:space="0" w:color="auto"/>
              <w:right w:val="single" w:sz="12" w:space="0" w:color="auto"/>
            </w:tcBorders>
          </w:tcPr>
          <w:p w:rsidR="006A6756" w:rsidRPr="003D6D31" w:rsidRDefault="006A6756" w:rsidP="006A6756">
            <w:pPr>
              <w:widowControl w:val="0"/>
              <w:tabs>
                <w:tab w:val="left" w:pos="514"/>
              </w:tabs>
              <w:autoSpaceDE w:val="0"/>
              <w:autoSpaceDN w:val="0"/>
              <w:spacing w:after="43"/>
              <w:rPr>
                <w:rFonts w:ascii="Bahnschrift" w:eastAsia="Calibri" w:hAnsi="Bahnschrift" w:cs="Calibri Light"/>
                <w:lang w:val="ca-ES" w:eastAsia="es-ES_tradnl"/>
              </w:rPr>
            </w:pPr>
            <w:r w:rsidRPr="003D6D31">
              <w:rPr>
                <w:rFonts w:ascii="Bahnschrift" w:eastAsia="Calibri" w:hAnsi="Bahnschrift" w:cs="Calibri Light"/>
                <w:lang w:val="ca-ES" w:eastAsia="es-ES_tradnl"/>
              </w:rPr>
              <w:t>Segon cognom</w:t>
            </w:r>
          </w:p>
        </w:tc>
        <w:tc>
          <w:tcPr>
            <w:tcW w:w="2652" w:type="dxa"/>
            <w:tcBorders>
              <w:top w:val="single" w:sz="12" w:space="0" w:color="auto"/>
              <w:left w:val="single" w:sz="12" w:space="0" w:color="auto"/>
              <w:bottom w:val="single" w:sz="12" w:space="0" w:color="auto"/>
              <w:right w:val="single" w:sz="12" w:space="0" w:color="auto"/>
            </w:tcBorders>
          </w:tcPr>
          <w:p w:rsidR="006A6756" w:rsidRPr="003D6D31" w:rsidRDefault="006A6756" w:rsidP="006A6756">
            <w:pPr>
              <w:widowControl w:val="0"/>
              <w:tabs>
                <w:tab w:val="left" w:pos="514"/>
              </w:tabs>
              <w:autoSpaceDE w:val="0"/>
              <w:autoSpaceDN w:val="0"/>
              <w:spacing w:after="43"/>
              <w:rPr>
                <w:rFonts w:ascii="Bahnschrift" w:eastAsia="Calibri" w:hAnsi="Bahnschrift" w:cs="Calibri Light"/>
                <w:lang w:val="ca-ES" w:eastAsia="es-ES_tradnl"/>
              </w:rPr>
            </w:pPr>
            <w:r w:rsidRPr="003D6D31">
              <w:rPr>
                <w:rFonts w:ascii="Bahnschrift" w:eastAsia="Calibri" w:hAnsi="Bahnschrift" w:cs="Calibri Light"/>
                <w:lang w:val="ca-ES" w:eastAsia="es-ES_tradnl"/>
              </w:rPr>
              <w:t>Nom</w:t>
            </w:r>
          </w:p>
        </w:tc>
      </w:tr>
      <w:tr w:rsidR="006A6756" w:rsidRPr="003D6D31" w:rsidTr="006A6756">
        <w:trPr>
          <w:trHeight w:val="994"/>
        </w:trPr>
        <w:tc>
          <w:tcPr>
            <w:tcW w:w="1536" w:type="dxa"/>
            <w:tcBorders>
              <w:top w:val="single" w:sz="12" w:space="0" w:color="auto"/>
              <w:left w:val="single" w:sz="12" w:space="0" w:color="auto"/>
              <w:bottom w:val="single" w:sz="12" w:space="0" w:color="auto"/>
              <w:right w:val="single" w:sz="12" w:space="0" w:color="auto"/>
            </w:tcBorders>
          </w:tcPr>
          <w:p w:rsidR="006A6756" w:rsidRPr="003D6D31" w:rsidRDefault="006A6756" w:rsidP="006A6756">
            <w:pPr>
              <w:widowControl w:val="0"/>
              <w:tabs>
                <w:tab w:val="left" w:pos="514"/>
              </w:tabs>
              <w:autoSpaceDE w:val="0"/>
              <w:autoSpaceDN w:val="0"/>
              <w:spacing w:after="43"/>
              <w:rPr>
                <w:rFonts w:ascii="Bahnschrift" w:eastAsia="Calibri" w:hAnsi="Bahnschrift" w:cs="Calibri Light"/>
                <w:lang w:val="ca-ES" w:eastAsia="es-ES_tradnl"/>
              </w:rPr>
            </w:pPr>
            <w:r w:rsidRPr="003D6D31">
              <w:rPr>
                <w:rFonts w:ascii="Bahnschrift" w:eastAsia="Calibri" w:hAnsi="Bahnschrift" w:cs="Calibri Light"/>
                <w:lang w:val="ca-ES" w:eastAsia="es-ES_tradnl"/>
              </w:rPr>
              <w:t>Telèfon de contacte</w:t>
            </w:r>
          </w:p>
        </w:tc>
        <w:tc>
          <w:tcPr>
            <w:tcW w:w="6566" w:type="dxa"/>
            <w:gridSpan w:val="3"/>
            <w:tcBorders>
              <w:top w:val="single" w:sz="12" w:space="0" w:color="auto"/>
              <w:left w:val="single" w:sz="12" w:space="0" w:color="auto"/>
              <w:bottom w:val="single" w:sz="12" w:space="0" w:color="auto"/>
              <w:right w:val="single" w:sz="12" w:space="0" w:color="auto"/>
            </w:tcBorders>
          </w:tcPr>
          <w:p w:rsidR="006A6756" w:rsidRPr="003D6D31" w:rsidRDefault="006A6756" w:rsidP="006A6756">
            <w:pPr>
              <w:widowControl w:val="0"/>
              <w:tabs>
                <w:tab w:val="left" w:pos="514"/>
              </w:tabs>
              <w:autoSpaceDE w:val="0"/>
              <w:autoSpaceDN w:val="0"/>
              <w:spacing w:after="43"/>
              <w:rPr>
                <w:rFonts w:ascii="Bahnschrift" w:eastAsia="Calibri" w:hAnsi="Bahnschrift" w:cs="Calibri Light"/>
                <w:lang w:val="ca-ES" w:eastAsia="es-ES_tradnl"/>
              </w:rPr>
            </w:pPr>
            <w:r w:rsidRPr="003D6D31">
              <w:rPr>
                <w:rFonts w:ascii="Bahnschrift" w:eastAsia="Calibri" w:hAnsi="Bahnschrift" w:cs="Calibri Light"/>
                <w:lang w:val="ca-ES" w:eastAsia="es-ES_tradnl"/>
              </w:rPr>
              <w:t>Adreça electrònica</w:t>
            </w:r>
          </w:p>
        </w:tc>
      </w:tr>
    </w:tbl>
    <w:p w:rsidR="006A6756" w:rsidRPr="003D6D31" w:rsidRDefault="006A6756">
      <w:pPr>
        <w:rPr>
          <w:rFonts w:ascii="Bahnschrift" w:hAnsi="Bahnschrift"/>
          <w:b/>
        </w:rPr>
      </w:pPr>
    </w:p>
    <w:p w:rsidR="006A6756" w:rsidRPr="003D6D31" w:rsidRDefault="006A6756" w:rsidP="006A6756">
      <w:pPr>
        <w:widowControl w:val="0"/>
        <w:tabs>
          <w:tab w:val="left" w:pos="514"/>
        </w:tabs>
        <w:autoSpaceDE w:val="0"/>
        <w:autoSpaceDN w:val="0"/>
        <w:spacing w:after="43" w:line="240" w:lineRule="auto"/>
        <w:rPr>
          <w:rFonts w:ascii="Bahnschrift" w:eastAsia="Calibri" w:hAnsi="Bahnschrift" w:cs="Calibri Light"/>
          <w:b/>
          <w:sz w:val="24"/>
          <w:szCs w:val="24"/>
          <w:lang w:val="ca-ES" w:eastAsia="es-ES_tradnl"/>
        </w:rPr>
      </w:pPr>
      <w:r w:rsidRPr="003D6D31">
        <w:rPr>
          <w:rFonts w:ascii="Bahnschrift" w:eastAsia="Calibri" w:hAnsi="Bahnschrift" w:cs="Calibri Light"/>
          <w:b/>
          <w:sz w:val="24"/>
          <w:szCs w:val="24"/>
          <w:lang w:val="ca-ES" w:eastAsia="es-ES_tradnl"/>
        </w:rPr>
        <w:t>Màster que es vol cursar el curs acadèmic 2020-21 (marcar amb una X)</w:t>
      </w:r>
    </w:p>
    <w:p w:rsidR="006A6756" w:rsidRPr="003D6D31" w:rsidRDefault="006A6756" w:rsidP="006A6756">
      <w:pPr>
        <w:widowControl w:val="0"/>
        <w:tabs>
          <w:tab w:val="left" w:pos="514"/>
        </w:tabs>
        <w:autoSpaceDE w:val="0"/>
        <w:autoSpaceDN w:val="0"/>
        <w:spacing w:after="43" w:line="240" w:lineRule="auto"/>
        <w:rPr>
          <w:rFonts w:ascii="Bahnschrift" w:eastAsia="Calibri" w:hAnsi="Bahnschrift" w:cs="Calibri Light"/>
          <w:lang w:val="ca-ES" w:eastAsia="es-ES_tradnl"/>
        </w:rPr>
      </w:pPr>
    </w:p>
    <w:tbl>
      <w:tblPr>
        <w:tblStyle w:val="Taulaambquadrcula"/>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7782"/>
        <w:gridCol w:w="692"/>
      </w:tblGrid>
      <w:tr w:rsidR="006A6756" w:rsidRPr="003D6D31" w:rsidTr="006A6756">
        <w:tc>
          <w:tcPr>
            <w:tcW w:w="7782" w:type="dxa"/>
          </w:tcPr>
          <w:p w:rsidR="006A6756" w:rsidRPr="003D6D31" w:rsidRDefault="006A6756" w:rsidP="006A6756">
            <w:pPr>
              <w:widowControl w:val="0"/>
              <w:tabs>
                <w:tab w:val="left" w:pos="514"/>
              </w:tabs>
              <w:autoSpaceDE w:val="0"/>
              <w:autoSpaceDN w:val="0"/>
              <w:spacing w:after="43"/>
              <w:rPr>
                <w:rFonts w:ascii="Bahnschrift" w:eastAsia="Calibri" w:hAnsi="Bahnschrift" w:cs="Calibri Light"/>
                <w:lang w:val="ca-ES" w:eastAsia="es-ES_tradnl"/>
              </w:rPr>
            </w:pPr>
            <w:r w:rsidRPr="003D6D31">
              <w:rPr>
                <w:rFonts w:ascii="Bahnschrift" w:eastAsia="Calibri" w:hAnsi="Bahnschrift" w:cs="Calibri Light"/>
                <w:lang w:val="ca-ES" w:eastAsia="es-ES_tradnl"/>
              </w:rPr>
              <w:t>Màster universitari en Sistema de Justícia Penal</w:t>
            </w:r>
          </w:p>
        </w:tc>
        <w:tc>
          <w:tcPr>
            <w:tcW w:w="692" w:type="dxa"/>
          </w:tcPr>
          <w:p w:rsidR="006A6756" w:rsidRPr="003D6D31" w:rsidRDefault="006A6756" w:rsidP="006A6756">
            <w:pPr>
              <w:widowControl w:val="0"/>
              <w:tabs>
                <w:tab w:val="left" w:pos="514"/>
              </w:tabs>
              <w:autoSpaceDE w:val="0"/>
              <w:autoSpaceDN w:val="0"/>
              <w:spacing w:after="43"/>
              <w:rPr>
                <w:rFonts w:ascii="Bahnschrift" w:eastAsia="Calibri" w:hAnsi="Bahnschrift" w:cs="Calibri Light"/>
                <w:lang w:val="ca-ES" w:eastAsia="es-ES_tradnl"/>
              </w:rPr>
            </w:pPr>
          </w:p>
        </w:tc>
      </w:tr>
      <w:tr w:rsidR="006A6756" w:rsidRPr="003D6D31" w:rsidTr="006A6756">
        <w:tc>
          <w:tcPr>
            <w:tcW w:w="7782" w:type="dxa"/>
          </w:tcPr>
          <w:p w:rsidR="006A6756" w:rsidRPr="003D6D31" w:rsidRDefault="006A6756" w:rsidP="006A6756">
            <w:pPr>
              <w:widowControl w:val="0"/>
              <w:tabs>
                <w:tab w:val="left" w:pos="514"/>
              </w:tabs>
              <w:autoSpaceDE w:val="0"/>
              <w:autoSpaceDN w:val="0"/>
              <w:spacing w:after="43"/>
              <w:rPr>
                <w:rFonts w:ascii="Bahnschrift" w:eastAsia="Calibri" w:hAnsi="Bahnschrift" w:cs="Calibri Light"/>
                <w:b/>
                <w:sz w:val="24"/>
                <w:szCs w:val="24"/>
                <w:lang w:val="ca-ES" w:eastAsia="es-ES_tradnl"/>
              </w:rPr>
            </w:pPr>
            <w:r w:rsidRPr="003D6D31">
              <w:rPr>
                <w:rFonts w:ascii="Bahnschrift" w:hAnsi="Bahnschrift" w:cstheme="majorHAnsi"/>
                <w:lang w:val="ca-ES"/>
              </w:rPr>
              <w:t>Màster universitari en Comptabilitat, Auditoria i Control de Gestió</w:t>
            </w:r>
          </w:p>
        </w:tc>
        <w:tc>
          <w:tcPr>
            <w:tcW w:w="692" w:type="dxa"/>
          </w:tcPr>
          <w:p w:rsidR="006A6756" w:rsidRPr="003D6D31" w:rsidRDefault="006A6756" w:rsidP="006A6756">
            <w:pPr>
              <w:widowControl w:val="0"/>
              <w:tabs>
                <w:tab w:val="left" w:pos="514"/>
              </w:tabs>
              <w:autoSpaceDE w:val="0"/>
              <w:autoSpaceDN w:val="0"/>
              <w:spacing w:after="43"/>
              <w:rPr>
                <w:rFonts w:ascii="Bahnschrift" w:eastAsia="Calibri" w:hAnsi="Bahnschrift" w:cs="Calibri Light"/>
                <w:b/>
                <w:sz w:val="24"/>
                <w:szCs w:val="24"/>
                <w:lang w:val="ca-ES" w:eastAsia="es-ES_tradnl"/>
              </w:rPr>
            </w:pPr>
          </w:p>
        </w:tc>
      </w:tr>
      <w:tr w:rsidR="006A6756" w:rsidRPr="003D6D31" w:rsidTr="006A6756">
        <w:tc>
          <w:tcPr>
            <w:tcW w:w="7782" w:type="dxa"/>
          </w:tcPr>
          <w:p w:rsidR="006A6756" w:rsidRPr="003D6D31" w:rsidRDefault="006A6756" w:rsidP="006A6756">
            <w:pPr>
              <w:widowControl w:val="0"/>
              <w:tabs>
                <w:tab w:val="left" w:pos="514"/>
              </w:tabs>
              <w:autoSpaceDE w:val="0"/>
              <w:autoSpaceDN w:val="0"/>
              <w:spacing w:after="43"/>
              <w:rPr>
                <w:rFonts w:ascii="Bahnschrift" w:eastAsia="Calibri" w:hAnsi="Bahnschrift" w:cs="Calibri Light"/>
                <w:b/>
                <w:sz w:val="24"/>
                <w:szCs w:val="24"/>
                <w:lang w:val="ca-ES" w:eastAsia="es-ES_tradnl"/>
              </w:rPr>
            </w:pPr>
            <w:r w:rsidRPr="003D6D31">
              <w:rPr>
                <w:rFonts w:ascii="Bahnschrift" w:hAnsi="Bahnschrift" w:cstheme="majorHAnsi"/>
                <w:lang w:val="ca-ES"/>
              </w:rPr>
              <w:t>Màster universitari en Advocacia </w:t>
            </w:r>
          </w:p>
        </w:tc>
        <w:tc>
          <w:tcPr>
            <w:tcW w:w="692" w:type="dxa"/>
          </w:tcPr>
          <w:p w:rsidR="006A6756" w:rsidRPr="003D6D31" w:rsidRDefault="006A6756" w:rsidP="006A6756">
            <w:pPr>
              <w:widowControl w:val="0"/>
              <w:tabs>
                <w:tab w:val="left" w:pos="514"/>
              </w:tabs>
              <w:autoSpaceDE w:val="0"/>
              <w:autoSpaceDN w:val="0"/>
              <w:spacing w:after="43"/>
              <w:rPr>
                <w:rFonts w:ascii="Bahnschrift" w:eastAsia="Calibri" w:hAnsi="Bahnschrift" w:cs="Calibri Light"/>
                <w:b/>
                <w:sz w:val="24"/>
                <w:szCs w:val="24"/>
                <w:lang w:val="ca-ES" w:eastAsia="es-ES_tradnl"/>
              </w:rPr>
            </w:pPr>
          </w:p>
        </w:tc>
      </w:tr>
      <w:tr w:rsidR="006A6756" w:rsidRPr="003D6D31" w:rsidTr="006A6756">
        <w:tc>
          <w:tcPr>
            <w:tcW w:w="7782" w:type="dxa"/>
          </w:tcPr>
          <w:p w:rsidR="006A6756" w:rsidRPr="003D6D31" w:rsidRDefault="006A6756" w:rsidP="006A6756">
            <w:pPr>
              <w:widowControl w:val="0"/>
              <w:tabs>
                <w:tab w:val="left" w:pos="514"/>
              </w:tabs>
              <w:autoSpaceDE w:val="0"/>
              <w:autoSpaceDN w:val="0"/>
              <w:spacing w:after="43"/>
              <w:rPr>
                <w:rFonts w:ascii="Bahnschrift" w:eastAsia="Calibri" w:hAnsi="Bahnschrift" w:cs="Calibri Light"/>
                <w:b/>
                <w:sz w:val="24"/>
                <w:szCs w:val="24"/>
                <w:lang w:val="ca-ES" w:eastAsia="es-ES_tradnl"/>
              </w:rPr>
            </w:pPr>
            <w:r w:rsidRPr="003D6D31">
              <w:rPr>
                <w:rFonts w:ascii="Bahnschrift" w:hAnsi="Bahnschrift" w:cstheme="majorHAnsi"/>
                <w:lang w:val="ca-ES"/>
              </w:rPr>
              <w:t>Màster universitari en Estudis de Gènere i Gestió de Polítiques d’Igualtat</w:t>
            </w:r>
          </w:p>
        </w:tc>
        <w:tc>
          <w:tcPr>
            <w:tcW w:w="692" w:type="dxa"/>
          </w:tcPr>
          <w:p w:rsidR="006A6756" w:rsidRPr="003D6D31" w:rsidRDefault="006A6756" w:rsidP="006A6756">
            <w:pPr>
              <w:widowControl w:val="0"/>
              <w:tabs>
                <w:tab w:val="left" w:pos="514"/>
              </w:tabs>
              <w:autoSpaceDE w:val="0"/>
              <w:autoSpaceDN w:val="0"/>
              <w:spacing w:after="43"/>
              <w:rPr>
                <w:rFonts w:ascii="Bahnschrift" w:eastAsia="Calibri" w:hAnsi="Bahnschrift" w:cs="Calibri Light"/>
                <w:b/>
                <w:sz w:val="24"/>
                <w:szCs w:val="24"/>
                <w:lang w:val="ca-ES" w:eastAsia="es-ES_tradnl"/>
              </w:rPr>
            </w:pPr>
          </w:p>
        </w:tc>
      </w:tr>
      <w:tr w:rsidR="006A6756" w:rsidRPr="003D6D31" w:rsidTr="006A6756">
        <w:tc>
          <w:tcPr>
            <w:tcW w:w="7782" w:type="dxa"/>
          </w:tcPr>
          <w:p w:rsidR="006A6756" w:rsidRPr="003D6D31" w:rsidRDefault="006A6756" w:rsidP="006A6756">
            <w:pPr>
              <w:widowControl w:val="0"/>
              <w:tabs>
                <w:tab w:val="left" w:pos="514"/>
              </w:tabs>
              <w:autoSpaceDE w:val="0"/>
              <w:autoSpaceDN w:val="0"/>
              <w:spacing w:after="43"/>
              <w:rPr>
                <w:rFonts w:ascii="Bahnschrift" w:eastAsia="Calibri" w:hAnsi="Bahnschrift" w:cs="Calibri Light"/>
                <w:b/>
                <w:sz w:val="24"/>
                <w:szCs w:val="24"/>
                <w:lang w:val="ca-ES" w:eastAsia="es-ES_tradnl"/>
              </w:rPr>
            </w:pPr>
            <w:r w:rsidRPr="003D6D31">
              <w:rPr>
                <w:rFonts w:ascii="Bahnschrift" w:hAnsi="Bahnschrift" w:cstheme="majorHAnsi"/>
                <w:lang w:val="ca-ES"/>
              </w:rPr>
              <w:t>Màster universitari en Gestió Administrativa </w:t>
            </w:r>
          </w:p>
        </w:tc>
        <w:tc>
          <w:tcPr>
            <w:tcW w:w="692" w:type="dxa"/>
          </w:tcPr>
          <w:p w:rsidR="006A6756" w:rsidRPr="003D6D31" w:rsidRDefault="006A6756" w:rsidP="006A6756">
            <w:pPr>
              <w:widowControl w:val="0"/>
              <w:tabs>
                <w:tab w:val="left" w:pos="514"/>
              </w:tabs>
              <w:autoSpaceDE w:val="0"/>
              <w:autoSpaceDN w:val="0"/>
              <w:spacing w:after="43"/>
              <w:rPr>
                <w:rFonts w:ascii="Bahnschrift" w:eastAsia="Calibri" w:hAnsi="Bahnschrift" w:cs="Calibri Light"/>
                <w:b/>
                <w:sz w:val="24"/>
                <w:szCs w:val="24"/>
                <w:lang w:val="ca-ES" w:eastAsia="es-ES_tradnl"/>
              </w:rPr>
            </w:pPr>
          </w:p>
        </w:tc>
      </w:tr>
      <w:tr w:rsidR="006A6756" w:rsidRPr="003D6D31" w:rsidTr="006A6756">
        <w:tc>
          <w:tcPr>
            <w:tcW w:w="7782" w:type="dxa"/>
          </w:tcPr>
          <w:p w:rsidR="006A6756" w:rsidRPr="003D6D31" w:rsidRDefault="006A6756" w:rsidP="006A6756">
            <w:pPr>
              <w:widowControl w:val="0"/>
              <w:tabs>
                <w:tab w:val="left" w:pos="514"/>
              </w:tabs>
              <w:autoSpaceDE w:val="0"/>
              <w:autoSpaceDN w:val="0"/>
              <w:spacing w:after="43"/>
              <w:rPr>
                <w:rFonts w:ascii="Bahnschrift" w:eastAsia="Calibri" w:hAnsi="Bahnschrift" w:cs="Calibri Light"/>
                <w:b/>
                <w:sz w:val="24"/>
                <w:szCs w:val="24"/>
                <w:lang w:val="ca-ES" w:eastAsia="es-ES_tradnl"/>
              </w:rPr>
            </w:pPr>
            <w:r w:rsidRPr="003D6D31">
              <w:rPr>
                <w:rFonts w:ascii="Bahnschrift" w:hAnsi="Bahnschrift" w:cstheme="majorHAnsi"/>
                <w:lang w:val="ca-ES"/>
              </w:rPr>
              <w:t>Màster universitari en Màrqueting de Mitjans Socials</w:t>
            </w:r>
            <w:r w:rsidRPr="003D6D31">
              <w:rPr>
                <w:rFonts w:ascii="Bahnschrift" w:hAnsi="Bahnschrift" w:cstheme="majorHAnsi"/>
                <w:bCs/>
                <w:lang w:val="ca-ES"/>
              </w:rPr>
              <w:t> </w:t>
            </w:r>
          </w:p>
        </w:tc>
        <w:tc>
          <w:tcPr>
            <w:tcW w:w="692" w:type="dxa"/>
          </w:tcPr>
          <w:p w:rsidR="006A6756" w:rsidRPr="003D6D31" w:rsidRDefault="006A6756" w:rsidP="006A6756">
            <w:pPr>
              <w:widowControl w:val="0"/>
              <w:tabs>
                <w:tab w:val="left" w:pos="514"/>
              </w:tabs>
              <w:autoSpaceDE w:val="0"/>
              <w:autoSpaceDN w:val="0"/>
              <w:spacing w:after="43"/>
              <w:rPr>
                <w:rFonts w:ascii="Bahnschrift" w:eastAsia="Calibri" w:hAnsi="Bahnschrift" w:cs="Calibri Light"/>
                <w:b/>
                <w:sz w:val="24"/>
                <w:szCs w:val="24"/>
                <w:lang w:val="ca-ES" w:eastAsia="es-ES_tradnl"/>
              </w:rPr>
            </w:pPr>
          </w:p>
        </w:tc>
      </w:tr>
      <w:tr w:rsidR="006A6756" w:rsidRPr="003D6D31" w:rsidTr="006A6756">
        <w:tc>
          <w:tcPr>
            <w:tcW w:w="7782" w:type="dxa"/>
          </w:tcPr>
          <w:p w:rsidR="006A6756" w:rsidRPr="003D6D31" w:rsidRDefault="006A6756" w:rsidP="006A6756">
            <w:pPr>
              <w:jc w:val="both"/>
              <w:rPr>
                <w:rFonts w:ascii="Bahnschrift" w:hAnsi="Bahnschrift" w:cstheme="majorHAnsi"/>
                <w:lang w:val="ca-ES"/>
              </w:rPr>
            </w:pPr>
            <w:r w:rsidRPr="003D6D31">
              <w:rPr>
                <w:rFonts w:ascii="Bahnschrift" w:hAnsi="Bahnschrift" w:cstheme="majorHAnsi"/>
                <w:lang w:val="ca-ES"/>
              </w:rPr>
              <w:t>Doble titulació: Màster universitari en Advocacia i Màster universitari en Sistema de Justícia Penal </w:t>
            </w:r>
          </w:p>
        </w:tc>
        <w:tc>
          <w:tcPr>
            <w:tcW w:w="692" w:type="dxa"/>
          </w:tcPr>
          <w:p w:rsidR="006A6756" w:rsidRPr="003D6D31" w:rsidRDefault="006A6756" w:rsidP="006A6756">
            <w:pPr>
              <w:widowControl w:val="0"/>
              <w:tabs>
                <w:tab w:val="left" w:pos="514"/>
              </w:tabs>
              <w:autoSpaceDE w:val="0"/>
              <w:autoSpaceDN w:val="0"/>
              <w:spacing w:after="43"/>
              <w:rPr>
                <w:rFonts w:ascii="Bahnschrift" w:eastAsia="Calibri" w:hAnsi="Bahnschrift" w:cs="Calibri Light"/>
                <w:b/>
                <w:sz w:val="24"/>
                <w:szCs w:val="24"/>
                <w:lang w:val="ca-ES" w:eastAsia="es-ES_tradnl"/>
              </w:rPr>
            </w:pPr>
          </w:p>
        </w:tc>
      </w:tr>
      <w:tr w:rsidR="006A6756" w:rsidRPr="003D6D31" w:rsidTr="006A6756">
        <w:tc>
          <w:tcPr>
            <w:tcW w:w="7782" w:type="dxa"/>
          </w:tcPr>
          <w:p w:rsidR="006A6756" w:rsidRPr="003D6D31" w:rsidRDefault="006A6756" w:rsidP="006A6756">
            <w:pPr>
              <w:jc w:val="both"/>
              <w:rPr>
                <w:rFonts w:ascii="Bahnschrift" w:hAnsi="Bahnschrift" w:cstheme="majorHAnsi"/>
                <w:lang w:val="ca-ES"/>
              </w:rPr>
            </w:pPr>
            <w:r w:rsidRPr="003D6D31">
              <w:rPr>
                <w:rFonts w:ascii="Bahnschrift" w:hAnsi="Bahnschrift" w:cstheme="majorHAnsi"/>
                <w:lang w:val="ca-ES"/>
              </w:rPr>
              <w:t>Doble titulació: Màster universitari en Advocacia i Màster universitari en Gestió Administrativa</w:t>
            </w:r>
          </w:p>
        </w:tc>
        <w:tc>
          <w:tcPr>
            <w:tcW w:w="692" w:type="dxa"/>
          </w:tcPr>
          <w:p w:rsidR="006A6756" w:rsidRPr="003D6D31" w:rsidRDefault="006A6756" w:rsidP="006A6756">
            <w:pPr>
              <w:widowControl w:val="0"/>
              <w:tabs>
                <w:tab w:val="left" w:pos="514"/>
              </w:tabs>
              <w:autoSpaceDE w:val="0"/>
              <w:autoSpaceDN w:val="0"/>
              <w:spacing w:after="43"/>
              <w:rPr>
                <w:rFonts w:ascii="Bahnschrift" w:eastAsia="Calibri" w:hAnsi="Bahnschrift" w:cs="Calibri Light"/>
                <w:b/>
                <w:sz w:val="24"/>
                <w:szCs w:val="24"/>
                <w:lang w:val="ca-ES" w:eastAsia="es-ES_tradnl"/>
              </w:rPr>
            </w:pPr>
          </w:p>
        </w:tc>
      </w:tr>
    </w:tbl>
    <w:p w:rsidR="006A6756" w:rsidRPr="003D6D31" w:rsidRDefault="006A6756">
      <w:pPr>
        <w:rPr>
          <w:rFonts w:ascii="Bahnschrift" w:hAnsi="Bahnschrift"/>
          <w:b/>
          <w:lang w:val="ca-ES"/>
        </w:rPr>
      </w:pPr>
    </w:p>
    <w:p w:rsidR="006A6756" w:rsidRPr="003D6D31" w:rsidRDefault="006A6756">
      <w:pPr>
        <w:rPr>
          <w:rFonts w:ascii="Bahnschrift" w:hAnsi="Bahnschrift"/>
          <w:b/>
          <w:lang w:val="ca-ES"/>
        </w:rPr>
      </w:pPr>
      <w:r w:rsidRPr="003D6D31">
        <w:rPr>
          <w:rFonts w:ascii="Bahnschrift" w:hAnsi="Bahnschrift"/>
          <w:b/>
          <w:lang w:val="ca-ES"/>
        </w:rPr>
        <w:t>Documentació que s’aporta:</w:t>
      </w:r>
    </w:p>
    <w:p w:rsidR="006A6756" w:rsidRPr="003D6D31" w:rsidRDefault="006A6756">
      <w:pPr>
        <w:rPr>
          <w:rFonts w:ascii="Bahnschrift" w:hAnsi="Bahnschrift"/>
          <w:b/>
          <w:lang w:val="ca-ES"/>
        </w:rPr>
      </w:pPr>
    </w:p>
    <w:tbl>
      <w:tblPr>
        <w:tblStyle w:val="Taulaambquadrcula"/>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7782"/>
        <w:gridCol w:w="692"/>
      </w:tblGrid>
      <w:tr w:rsidR="006A6756" w:rsidRPr="003D6D31" w:rsidTr="00510089">
        <w:tc>
          <w:tcPr>
            <w:tcW w:w="7782" w:type="dxa"/>
          </w:tcPr>
          <w:p w:rsidR="006A6756" w:rsidRPr="003D6D31" w:rsidRDefault="006A6756" w:rsidP="006A6756">
            <w:pPr>
              <w:spacing w:after="160" w:line="259" w:lineRule="auto"/>
              <w:rPr>
                <w:rFonts w:ascii="Bahnschrift" w:hAnsi="Bahnschrift"/>
                <w:lang w:val="ca-ES"/>
              </w:rPr>
            </w:pPr>
            <w:r w:rsidRPr="003D6D31">
              <w:rPr>
                <w:rFonts w:ascii="Bahnschrift" w:hAnsi="Bahnschrift"/>
                <w:lang w:val="ca-ES"/>
              </w:rPr>
              <w:t xml:space="preserve">Expedient acadèmic de la persona sol·licitant </w:t>
            </w:r>
          </w:p>
        </w:tc>
        <w:tc>
          <w:tcPr>
            <w:tcW w:w="692" w:type="dxa"/>
          </w:tcPr>
          <w:p w:rsidR="006A6756" w:rsidRPr="003D6D31" w:rsidRDefault="006A6756" w:rsidP="006A6756">
            <w:pPr>
              <w:spacing w:after="160" w:line="259" w:lineRule="auto"/>
              <w:rPr>
                <w:rFonts w:ascii="Bahnschrift" w:hAnsi="Bahnschrift"/>
                <w:b/>
                <w:lang w:val="ca-ES"/>
              </w:rPr>
            </w:pPr>
          </w:p>
        </w:tc>
      </w:tr>
      <w:tr w:rsidR="006A6756" w:rsidRPr="003D6D31" w:rsidTr="00510089">
        <w:tc>
          <w:tcPr>
            <w:tcW w:w="7782" w:type="dxa"/>
          </w:tcPr>
          <w:p w:rsidR="006A6756" w:rsidRPr="003D6D31" w:rsidRDefault="006A6756" w:rsidP="006A6756">
            <w:pPr>
              <w:spacing w:after="160" w:line="259" w:lineRule="auto"/>
              <w:rPr>
                <w:rFonts w:ascii="Bahnschrift" w:hAnsi="Bahnschrift"/>
                <w:lang w:val="ca-ES"/>
              </w:rPr>
            </w:pPr>
            <w:r w:rsidRPr="003D6D31">
              <w:rPr>
                <w:rFonts w:ascii="Bahnschrift" w:hAnsi="Bahnschrift"/>
                <w:lang w:val="ca-ES"/>
              </w:rPr>
              <w:t xml:space="preserve">Resguard de matrícula al Màster de la FDET </w:t>
            </w:r>
          </w:p>
        </w:tc>
        <w:tc>
          <w:tcPr>
            <w:tcW w:w="692" w:type="dxa"/>
          </w:tcPr>
          <w:p w:rsidR="006A6756" w:rsidRPr="003D6D31" w:rsidRDefault="006A6756" w:rsidP="006A6756">
            <w:pPr>
              <w:spacing w:after="160" w:line="259" w:lineRule="auto"/>
              <w:rPr>
                <w:rFonts w:ascii="Bahnschrift" w:hAnsi="Bahnschrift"/>
                <w:b/>
                <w:lang w:val="ca-ES"/>
              </w:rPr>
            </w:pPr>
          </w:p>
        </w:tc>
      </w:tr>
    </w:tbl>
    <w:p w:rsidR="006A6756" w:rsidRPr="003D6D31" w:rsidRDefault="006A6756">
      <w:pPr>
        <w:rPr>
          <w:rFonts w:ascii="Bahnschrift" w:hAnsi="Bahnschrift"/>
          <w:b/>
          <w:lang w:val="ca-ES"/>
        </w:rPr>
      </w:pPr>
    </w:p>
    <w:p w:rsidR="006A6756" w:rsidRPr="003D6D31" w:rsidRDefault="006A6756" w:rsidP="006A6756">
      <w:pPr>
        <w:widowControl w:val="0"/>
        <w:tabs>
          <w:tab w:val="left" w:pos="514"/>
        </w:tabs>
        <w:autoSpaceDE w:val="0"/>
        <w:autoSpaceDN w:val="0"/>
        <w:spacing w:after="43" w:line="240" w:lineRule="auto"/>
        <w:jc w:val="both"/>
        <w:rPr>
          <w:rFonts w:ascii="Bahnschrift" w:eastAsia="Calibri" w:hAnsi="Bahnschrift" w:cs="Calibri Light"/>
          <w:sz w:val="20"/>
          <w:szCs w:val="20"/>
          <w:lang w:val="ca-ES" w:eastAsia="es-ES_tradnl"/>
        </w:rPr>
      </w:pPr>
      <w:r w:rsidRPr="003D6D31">
        <w:rPr>
          <w:rFonts w:ascii="Bahnschrift" w:eastAsia="Calibri" w:hAnsi="Bahnschrift" w:cs="Calibri Light"/>
          <w:sz w:val="20"/>
          <w:szCs w:val="20"/>
          <w:lang w:val="ca-ES" w:eastAsia="es-ES_tradnl"/>
        </w:rPr>
        <w:t xml:space="preserve">De conformitat amb la disposició addicional vuitena de la Llei orgànica 3/2018, pel simple fet de la presentació de la sol·licitud per la persona interessada, la UdL té la potestat de verificar l'exactitud de totes les seves dades personals, necessàries per participar en la convocatòria i resoldre aquesta sol·licitud. </w:t>
      </w:r>
    </w:p>
    <w:p w:rsidR="006A6756" w:rsidRPr="003D6D31" w:rsidRDefault="006A6756" w:rsidP="006A6756">
      <w:pPr>
        <w:widowControl w:val="0"/>
        <w:tabs>
          <w:tab w:val="left" w:pos="514"/>
        </w:tabs>
        <w:autoSpaceDE w:val="0"/>
        <w:autoSpaceDN w:val="0"/>
        <w:spacing w:after="43" w:line="240" w:lineRule="auto"/>
        <w:ind w:left="514"/>
        <w:rPr>
          <w:rFonts w:ascii="Calibri Light" w:eastAsia="Calibri" w:hAnsi="Calibri Light" w:cs="Calibri Light"/>
          <w:sz w:val="20"/>
          <w:szCs w:val="20"/>
          <w:lang w:val="es-ES_tradnl" w:eastAsia="es-ES_tradnl"/>
        </w:rPr>
      </w:pPr>
    </w:p>
    <w:p w:rsidR="006A6756" w:rsidRPr="003D6D31" w:rsidRDefault="006A6756" w:rsidP="006A6756">
      <w:pPr>
        <w:widowControl w:val="0"/>
        <w:tabs>
          <w:tab w:val="left" w:pos="514"/>
        </w:tabs>
        <w:autoSpaceDE w:val="0"/>
        <w:autoSpaceDN w:val="0"/>
        <w:spacing w:after="43" w:line="240" w:lineRule="auto"/>
        <w:ind w:left="514"/>
        <w:rPr>
          <w:rFonts w:ascii="Calibri Light" w:eastAsia="Calibri" w:hAnsi="Calibri Light" w:cs="Calibri Light"/>
          <w:sz w:val="20"/>
          <w:szCs w:val="20"/>
          <w:lang w:val="es-ES_tradnl" w:eastAsia="es-ES_tradnl"/>
        </w:rPr>
      </w:pPr>
    </w:p>
    <w:p w:rsidR="006A6756" w:rsidRPr="003D6D31" w:rsidRDefault="006A6756" w:rsidP="006A6756">
      <w:pPr>
        <w:widowControl w:val="0"/>
        <w:tabs>
          <w:tab w:val="left" w:pos="514"/>
        </w:tabs>
        <w:autoSpaceDE w:val="0"/>
        <w:autoSpaceDN w:val="0"/>
        <w:spacing w:after="43" w:line="240" w:lineRule="auto"/>
        <w:ind w:left="514"/>
        <w:rPr>
          <w:rFonts w:ascii="Calibri Light" w:eastAsia="Calibri" w:hAnsi="Calibri Light" w:cs="Calibri Light"/>
          <w:sz w:val="20"/>
          <w:szCs w:val="20"/>
          <w:lang w:val="es-ES_tradnl" w:eastAsia="es-ES_tradnl"/>
        </w:rPr>
      </w:pPr>
    </w:p>
    <w:p w:rsidR="006A6756" w:rsidRPr="003D6D31" w:rsidRDefault="006A6756" w:rsidP="006A6756">
      <w:pPr>
        <w:widowControl w:val="0"/>
        <w:tabs>
          <w:tab w:val="left" w:pos="514"/>
        </w:tabs>
        <w:autoSpaceDE w:val="0"/>
        <w:autoSpaceDN w:val="0"/>
        <w:spacing w:after="43" w:line="240" w:lineRule="auto"/>
        <w:ind w:left="514"/>
        <w:rPr>
          <w:rFonts w:ascii="Calibri Light" w:eastAsia="Calibri" w:hAnsi="Calibri Light" w:cs="Calibri Light"/>
          <w:sz w:val="20"/>
          <w:szCs w:val="20"/>
          <w:lang w:val="es-ES_tradnl" w:eastAsia="es-ES_tradnl"/>
        </w:rPr>
      </w:pPr>
    </w:p>
    <w:p w:rsidR="006A6756" w:rsidRPr="003D6D31" w:rsidRDefault="006A6756" w:rsidP="003D6D31">
      <w:pPr>
        <w:widowControl w:val="0"/>
        <w:tabs>
          <w:tab w:val="left" w:pos="514"/>
        </w:tabs>
        <w:autoSpaceDE w:val="0"/>
        <w:autoSpaceDN w:val="0"/>
        <w:spacing w:after="43" w:line="240" w:lineRule="auto"/>
        <w:rPr>
          <w:rFonts w:ascii="Bahnschrift" w:hAnsi="Bahnschrift"/>
        </w:rPr>
      </w:pPr>
      <w:r w:rsidRPr="003D6D31">
        <w:rPr>
          <w:rFonts w:ascii="Bahnschrift" w:eastAsia="Calibri" w:hAnsi="Bahnschrift" w:cs="Calibri Light"/>
          <w:sz w:val="24"/>
          <w:szCs w:val="24"/>
          <w:lang w:val="es-ES_tradnl" w:eastAsia="es-ES_tradnl"/>
        </w:rPr>
        <w:t>Lleida,   de       de 2020</w:t>
      </w:r>
    </w:p>
    <w:sectPr w:rsidR="006A6756" w:rsidRPr="003D6D31" w:rsidSect="00E3618E">
      <w:footerReference w:type="default" r:id="rId11"/>
      <w:pgSz w:w="11906" w:h="16838"/>
      <w:pgMar w:top="1417" w:right="1701" w:bottom="1417" w:left="1701"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20476A6"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0FDA" w:rsidRDefault="00E00FDA" w:rsidP="00580C41">
      <w:pPr>
        <w:spacing w:after="0" w:line="240" w:lineRule="auto"/>
      </w:pPr>
      <w:r>
        <w:separator/>
      </w:r>
    </w:p>
  </w:endnote>
  <w:endnote w:type="continuationSeparator" w:id="0">
    <w:p w:rsidR="00E00FDA" w:rsidRDefault="00E00FDA" w:rsidP="00580C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Bahnschrift">
    <w:panose1 w:val="020B0502040204020203"/>
    <w:charset w:val="00"/>
    <w:family w:val="swiss"/>
    <w:pitch w:val="variable"/>
    <w:sig w:usb0="A00002C7" w:usb1="00000002" w:usb2="00000000" w:usb3="00000000" w:csb0="0000019F" w:csb1="00000000"/>
  </w:font>
  <w:font w:name="Calibri">
    <w:panose1 w:val="020F0502020204030204"/>
    <w:charset w:val="00"/>
    <w:family w:val="swiss"/>
    <w:pitch w:val="variable"/>
    <w:sig w:usb0="E4002EFF" w:usb1="C000247B" w:usb2="00000009" w:usb3="00000000" w:csb0="000001FF" w:csb1="00000000"/>
  </w:font>
  <w:font w:name="Lucida Grande">
    <w:altName w:val="Arial"/>
    <w:charset w:val="00"/>
    <w:family w:val="auto"/>
    <w:pitch w:val="variable"/>
    <w:sig w:usb0="00000000" w:usb1="5000A1FF" w:usb2="00000000" w:usb3="00000000" w:csb0="000001BF" w:csb1="00000000"/>
  </w:font>
  <w:font w:name="Calibri,Italic">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26612015"/>
      <w:docPartObj>
        <w:docPartGallery w:val="Page Numbers (Bottom of Page)"/>
        <w:docPartUnique/>
      </w:docPartObj>
    </w:sdtPr>
    <w:sdtContent>
      <w:p w:rsidR="00510089" w:rsidRDefault="00867564">
        <w:pPr>
          <w:pStyle w:val="Peu"/>
        </w:pPr>
        <w:r>
          <w:rPr>
            <w:noProof/>
            <w:lang w:eastAsia="es-ES"/>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Corchetes 3" o:spid="_x0000_s4098" type="#_x0000_t185" style="position:absolute;margin-left:0;margin-top:0;width:39.45pt;height:18.8pt;z-index:251660288;visibility:visible;mso-width-percent:100;mso-position-horizontal:center;mso-position-horizontal-relative:margin;mso-position-vertical:center;mso-position-vertical-relative:bottom-margin-area;mso-width-percent:100;mso-width-relative:margin;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" filled="t" strokecolor="gray" strokeweight="2.25pt">
              <v:textbox inset=",0,,0">
                <w:txbxContent>
                  <w:p w:rsidR="00510089" w:rsidRDefault="00867564">
                    <w:pPr>
                      <w:jc w:val="center"/>
                    </w:pPr>
                    <w:r>
                      <w:fldChar w:fldCharType="begin"/>
                    </w:r>
                    <w:r w:rsidR="00510089">
                      <w:instrText>PAGE    \* MERGEFORMAT</w:instrText>
                    </w:r>
                    <w:r>
                      <w:fldChar w:fldCharType="separate"/>
                    </w:r>
                    <w:r w:rsidR="00E52058">
                      <w:rPr>
                        <w:noProof/>
                      </w:rPr>
                      <w:t>5</w:t>
                    </w:r>
                    <w:r>
                      <w:fldChar w:fldCharType="end"/>
                    </w:r>
                  </w:p>
                </w:txbxContent>
              </v:textbox>
              <w10:wrap anchorx="margin" anchory="margin"/>
            </v:shape>
          </w:pict>
        </w:r>
        <w:r>
          <w:rPr>
            <w:noProof/>
            <w:lang w:eastAsia="es-ES"/>
          </w:rPr>
          <w:pict>
            <v:shapetype id="_x0000_t32" coordsize="21600,21600" o:spt="32" o:oned="t" path="m,l21600,21600e" filled="f">
              <v:path arrowok="t" fillok="f" o:connecttype="none"/>
              <o:lock v:ext="edit" shapetype="t"/>
            </v:shapetype>
            <v:shape id="Conector recto de flecha 2" o:spid="_x0000_s4097" type="#_x0000_t32" style="position:absolute;margin-left:0;margin-top:0;width:434.5pt;height:0;z-index:251659264;visibility:visible;mso-wrap-distance-top:-3e-5mm;mso-wrap-distance-bottom:-3e-5mm;mso-position-horizontal:center;mso-position-horizontal-relative:margin;mso-position-vertical:center;mso-position-vertical-relative:bottom-margin-area;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" strokecolor="gray" strokeweight="1pt">
              <w10:wrap anchorx="margin" anchory="margin"/>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0FDA" w:rsidRDefault="00E00FDA" w:rsidP="00580C41">
      <w:pPr>
        <w:spacing w:after="0" w:line="240" w:lineRule="auto"/>
      </w:pPr>
      <w:r>
        <w:separator/>
      </w:r>
    </w:p>
  </w:footnote>
  <w:footnote w:type="continuationSeparator" w:id="0">
    <w:p w:rsidR="00E00FDA" w:rsidRDefault="00E00FDA" w:rsidP="00580C4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9171CE"/>
    <w:multiLevelType w:val="hybridMultilevel"/>
    <w:tmpl w:val="711826CA"/>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
    <w:nsid w:val="2E5234BF"/>
    <w:multiLevelType w:val="hybridMultilevel"/>
    <w:tmpl w:val="879CDBBE"/>
    <w:lvl w:ilvl="0" w:tplc="9C0ABD34">
      <w:start w:val="1"/>
      <w:numFmt w:val="decimal"/>
      <w:lvlText w:val="%1."/>
      <w:lvlJc w:val="center"/>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2EE53843"/>
    <w:multiLevelType w:val="multilevel"/>
    <w:tmpl w:val="38AEC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0255153"/>
    <w:multiLevelType w:val="hybridMultilevel"/>
    <w:tmpl w:val="4850A068"/>
    <w:lvl w:ilvl="0" w:tplc="372C10F0">
      <w:start w:val="1"/>
      <w:numFmt w:val="decimal"/>
      <w:pStyle w:val="Ttol1"/>
      <w:lvlText w:val="%1."/>
      <w:lvlJc w:val="left"/>
      <w:pPr>
        <w:ind w:left="901" w:hanging="360"/>
      </w:pPr>
      <w:rPr>
        <w:rFonts w:asciiTheme="majorHAnsi" w:eastAsia="Times New Roman" w:hAnsiTheme="majorHAnsi" w:cstheme="majorHAnsi" w:hint="default"/>
        <w:color w:val="1B6EBB"/>
        <w:w w:val="99"/>
        <w:sz w:val="22"/>
        <w:szCs w:val="22"/>
      </w:rPr>
    </w:lvl>
    <w:lvl w:ilvl="1" w:tplc="8398DB08">
      <w:start w:val="1"/>
      <w:numFmt w:val="bullet"/>
      <w:lvlText w:val="•"/>
      <w:lvlJc w:val="left"/>
      <w:pPr>
        <w:ind w:left="1691" w:hanging="360"/>
      </w:pPr>
      <w:rPr>
        <w:rFonts w:hint="default"/>
      </w:rPr>
    </w:lvl>
    <w:lvl w:ilvl="2" w:tplc="3D0EB78C">
      <w:start w:val="1"/>
      <w:numFmt w:val="bullet"/>
      <w:lvlText w:val="•"/>
      <w:lvlJc w:val="left"/>
      <w:pPr>
        <w:ind w:left="2481" w:hanging="360"/>
      </w:pPr>
      <w:rPr>
        <w:rFonts w:hint="default"/>
      </w:rPr>
    </w:lvl>
    <w:lvl w:ilvl="3" w:tplc="093ED462">
      <w:start w:val="1"/>
      <w:numFmt w:val="bullet"/>
      <w:lvlText w:val="•"/>
      <w:lvlJc w:val="left"/>
      <w:pPr>
        <w:ind w:left="3271" w:hanging="360"/>
      </w:pPr>
      <w:rPr>
        <w:rFonts w:hint="default"/>
      </w:rPr>
    </w:lvl>
    <w:lvl w:ilvl="4" w:tplc="38160F5E">
      <w:start w:val="1"/>
      <w:numFmt w:val="bullet"/>
      <w:lvlText w:val="•"/>
      <w:lvlJc w:val="left"/>
      <w:pPr>
        <w:ind w:left="4060" w:hanging="360"/>
      </w:pPr>
      <w:rPr>
        <w:rFonts w:hint="default"/>
      </w:rPr>
    </w:lvl>
    <w:lvl w:ilvl="5" w:tplc="DC460AC4">
      <w:start w:val="1"/>
      <w:numFmt w:val="bullet"/>
      <w:lvlText w:val="•"/>
      <w:lvlJc w:val="left"/>
      <w:pPr>
        <w:ind w:left="4850" w:hanging="360"/>
      </w:pPr>
      <w:rPr>
        <w:rFonts w:hint="default"/>
      </w:rPr>
    </w:lvl>
    <w:lvl w:ilvl="6" w:tplc="7110F99E">
      <w:start w:val="1"/>
      <w:numFmt w:val="bullet"/>
      <w:lvlText w:val="•"/>
      <w:lvlJc w:val="left"/>
      <w:pPr>
        <w:ind w:left="5640" w:hanging="360"/>
      </w:pPr>
      <w:rPr>
        <w:rFonts w:hint="default"/>
      </w:rPr>
    </w:lvl>
    <w:lvl w:ilvl="7" w:tplc="DFD2F75C">
      <w:start w:val="1"/>
      <w:numFmt w:val="bullet"/>
      <w:lvlText w:val="•"/>
      <w:lvlJc w:val="left"/>
      <w:pPr>
        <w:ind w:left="6430" w:hanging="360"/>
      </w:pPr>
      <w:rPr>
        <w:rFonts w:hint="default"/>
      </w:rPr>
    </w:lvl>
    <w:lvl w:ilvl="8" w:tplc="0CF09C18">
      <w:start w:val="1"/>
      <w:numFmt w:val="bullet"/>
      <w:lvlText w:val="•"/>
      <w:lvlJc w:val="left"/>
      <w:pPr>
        <w:ind w:left="7220" w:hanging="360"/>
      </w:pPr>
      <w:rPr>
        <w:rFonts w:hint="default"/>
      </w:rPr>
    </w:lvl>
  </w:abstractNum>
  <w:abstractNum w:abstractNumId="4">
    <w:nsid w:val="56B51867"/>
    <w:multiLevelType w:val="multilevel"/>
    <w:tmpl w:val="06122250"/>
    <w:lvl w:ilvl="0">
      <w:start w:val="1"/>
      <w:numFmt w:val="bullet"/>
      <w:lvlText w:val="-"/>
      <w:lvlJc w:val="left"/>
      <w:pPr>
        <w:tabs>
          <w:tab w:val="num" w:pos="360"/>
        </w:tabs>
        <w:ind w:left="360" w:hanging="360"/>
      </w:pPr>
      <w:rPr>
        <w:rFonts w:ascii="Bahnschrift" w:hAnsi="Bahnschrift" w:hint="default"/>
        <w:b/>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nsid w:val="5AA83077"/>
    <w:multiLevelType w:val="hybridMultilevel"/>
    <w:tmpl w:val="2848995A"/>
    <w:lvl w:ilvl="0" w:tplc="C1CA0F6A">
      <w:start w:val="1"/>
      <w:numFmt w:val="bullet"/>
      <w:lvlText w:val="-"/>
      <w:lvlJc w:val="left"/>
      <w:pPr>
        <w:ind w:left="360" w:hanging="360"/>
      </w:pPr>
      <w:rPr>
        <w:rFonts w:ascii="Bahnschrift" w:hAnsi="Bahnschrift"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nsid w:val="5D9F73D1"/>
    <w:multiLevelType w:val="hybridMultilevel"/>
    <w:tmpl w:val="E41A53BC"/>
    <w:lvl w:ilvl="0" w:tplc="C1CA0F6A">
      <w:start w:val="1"/>
      <w:numFmt w:val="bullet"/>
      <w:lvlText w:val="-"/>
      <w:lvlJc w:val="left"/>
      <w:pPr>
        <w:ind w:left="360" w:hanging="360"/>
      </w:pPr>
      <w:rPr>
        <w:rFonts w:ascii="Bahnschrift" w:hAnsi="Bahnschrift"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
    <w:nsid w:val="5F2730AD"/>
    <w:multiLevelType w:val="hybridMultilevel"/>
    <w:tmpl w:val="185CEB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7"/>
  </w:num>
  <w:num w:numId="4">
    <w:abstractNumId w:val="2"/>
  </w:num>
  <w:num w:numId="5">
    <w:abstractNumId w:val="4"/>
  </w:num>
  <w:num w:numId="6">
    <w:abstractNumId w:val="6"/>
  </w:num>
  <w:num w:numId="7">
    <w:abstractNumId w:val="1"/>
  </w:num>
  <w:num w:numId="8">
    <w:abstractNumId w:val="5"/>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niversitat de Lleida">
    <w15:presenceInfo w15:providerId="None" w15:userId="Universitat de Lleida"/>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9218"/>
    <o:shapelayout v:ext="edit">
      <o:idmap v:ext="edit" data="4"/>
      <o:rules v:ext="edit">
        <o:r id="V:Rule2" type="connector" idref="#Conector recto de flecha 2"/>
      </o:rules>
    </o:shapelayout>
  </w:hdrShapeDefaults>
  <w:footnotePr>
    <w:footnote w:id="-1"/>
    <w:footnote w:id="0"/>
  </w:footnotePr>
  <w:endnotePr>
    <w:endnote w:id="-1"/>
    <w:endnote w:id="0"/>
  </w:endnotePr>
  <w:compat/>
  <w:rsids>
    <w:rsidRoot w:val="00626F1C"/>
    <w:rsid w:val="00065D62"/>
    <w:rsid w:val="00092C3E"/>
    <w:rsid w:val="001A6CBC"/>
    <w:rsid w:val="001D1805"/>
    <w:rsid w:val="001F2562"/>
    <w:rsid w:val="002130AE"/>
    <w:rsid w:val="00217646"/>
    <w:rsid w:val="00237C36"/>
    <w:rsid w:val="00246664"/>
    <w:rsid w:val="0027658A"/>
    <w:rsid w:val="002B6F1D"/>
    <w:rsid w:val="00345FA3"/>
    <w:rsid w:val="003D6D31"/>
    <w:rsid w:val="004144B3"/>
    <w:rsid w:val="004800B9"/>
    <w:rsid w:val="004B117E"/>
    <w:rsid w:val="00510089"/>
    <w:rsid w:val="00580C41"/>
    <w:rsid w:val="00590FD4"/>
    <w:rsid w:val="005F0E0D"/>
    <w:rsid w:val="00626F1C"/>
    <w:rsid w:val="0065337F"/>
    <w:rsid w:val="006A6756"/>
    <w:rsid w:val="006F509F"/>
    <w:rsid w:val="007A5125"/>
    <w:rsid w:val="00867564"/>
    <w:rsid w:val="008B06CC"/>
    <w:rsid w:val="008D7690"/>
    <w:rsid w:val="008E67BB"/>
    <w:rsid w:val="00942AB7"/>
    <w:rsid w:val="00945628"/>
    <w:rsid w:val="00995FED"/>
    <w:rsid w:val="009D427B"/>
    <w:rsid w:val="00A42F50"/>
    <w:rsid w:val="00AB1ADD"/>
    <w:rsid w:val="00B30DE7"/>
    <w:rsid w:val="00B832A7"/>
    <w:rsid w:val="00B979FE"/>
    <w:rsid w:val="00BE3E08"/>
    <w:rsid w:val="00C74A60"/>
    <w:rsid w:val="00C8515D"/>
    <w:rsid w:val="00CC5A6F"/>
    <w:rsid w:val="00D60B92"/>
    <w:rsid w:val="00E00FDA"/>
    <w:rsid w:val="00E336CB"/>
    <w:rsid w:val="00E3618E"/>
    <w:rsid w:val="00E52058"/>
    <w:rsid w:val="00EE47BD"/>
    <w:rsid w:val="00F10400"/>
    <w:rsid w:val="00F86556"/>
    <w:rsid w:val="00F92CF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18E"/>
  </w:style>
  <w:style w:type="paragraph" w:styleId="Ttol1">
    <w:name w:val="heading 1"/>
    <w:basedOn w:val="Textindependent"/>
    <w:next w:val="Normal"/>
    <w:link w:val="Ttol1Car"/>
    <w:uiPriority w:val="9"/>
    <w:qFormat/>
    <w:rsid w:val="00EE47BD"/>
    <w:pPr>
      <w:widowControl w:val="0"/>
      <w:numPr>
        <w:numId w:val="1"/>
      </w:numPr>
      <w:tabs>
        <w:tab w:val="left" w:pos="0"/>
      </w:tabs>
      <w:spacing w:before="240" w:after="240" w:line="240" w:lineRule="auto"/>
      <w:outlineLvl w:val="0"/>
    </w:pPr>
    <w:rPr>
      <w:rFonts w:asciiTheme="majorHAnsi" w:eastAsia="Times New Roman" w:hAnsiTheme="majorHAnsi" w:cstheme="majorHAnsi"/>
      <w:b/>
      <w:color w:val="1B6EBB"/>
      <w:spacing w:val="-2"/>
      <w:w w:val="105"/>
      <w:lang w:val="ca-E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qFormat/>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customStyle="1" w:styleId="Ttol1Car">
    <w:name w:val="Títol 1 Car"/>
    <w:basedOn w:val="Tipusdelletraperdefectedelpargraf"/>
    <w:link w:val="Ttol1"/>
    <w:uiPriority w:val="9"/>
    <w:rsid w:val="00EE47BD"/>
    <w:rPr>
      <w:rFonts w:asciiTheme="majorHAnsi" w:eastAsia="Times New Roman" w:hAnsiTheme="majorHAnsi" w:cstheme="majorHAnsi"/>
      <w:b/>
      <w:color w:val="1B6EBB"/>
      <w:spacing w:val="-2"/>
      <w:w w:val="105"/>
      <w:lang w:val="ca-ES"/>
    </w:rPr>
  </w:style>
  <w:style w:type="paragraph" w:styleId="Pargrafdellista">
    <w:name w:val="List Paragraph"/>
    <w:basedOn w:val="Normal"/>
    <w:uiPriority w:val="1"/>
    <w:qFormat/>
    <w:rsid w:val="00EE47BD"/>
    <w:pPr>
      <w:spacing w:after="200" w:line="276" w:lineRule="auto"/>
      <w:ind w:left="720"/>
      <w:contextualSpacing/>
    </w:pPr>
    <w:rPr>
      <w:rFonts w:ascii="Times New Roman" w:eastAsia="Times New Roman" w:hAnsi="Times New Roman" w:cs="Times New Roman"/>
      <w:lang w:val="ca-ES" w:eastAsia="es-ES"/>
    </w:rPr>
  </w:style>
  <w:style w:type="paragraph" w:styleId="Textindependent">
    <w:name w:val="Body Text"/>
    <w:basedOn w:val="Normal"/>
    <w:link w:val="TextindependentCar"/>
    <w:uiPriority w:val="99"/>
    <w:semiHidden/>
    <w:unhideWhenUsed/>
    <w:rsid w:val="00EE47BD"/>
    <w:pPr>
      <w:spacing w:after="120"/>
    </w:pPr>
  </w:style>
  <w:style w:type="character" w:customStyle="1" w:styleId="TextindependentCar">
    <w:name w:val="Text independent Car"/>
    <w:basedOn w:val="Tipusdelletraperdefectedelpargraf"/>
    <w:link w:val="Textindependent"/>
    <w:uiPriority w:val="99"/>
    <w:semiHidden/>
    <w:rsid w:val="00EE47BD"/>
  </w:style>
  <w:style w:type="character" w:styleId="Enlla">
    <w:name w:val="Hyperlink"/>
    <w:basedOn w:val="Tipusdelletraperdefectedelpargraf"/>
    <w:uiPriority w:val="99"/>
    <w:unhideWhenUsed/>
    <w:rsid w:val="00B979FE"/>
    <w:rPr>
      <w:color w:val="0563C1" w:themeColor="hyperlink"/>
      <w:u w:val="single"/>
    </w:rPr>
  </w:style>
  <w:style w:type="paragraph" w:styleId="Capalera">
    <w:name w:val="header"/>
    <w:basedOn w:val="Normal"/>
    <w:link w:val="CapaleraCar"/>
    <w:uiPriority w:val="99"/>
    <w:unhideWhenUsed/>
    <w:rsid w:val="00580C41"/>
    <w:pPr>
      <w:tabs>
        <w:tab w:val="center" w:pos="4252"/>
        <w:tab w:val="right" w:pos="8504"/>
      </w:tabs>
      <w:spacing w:after="0" w:line="240" w:lineRule="auto"/>
    </w:pPr>
  </w:style>
  <w:style w:type="character" w:customStyle="1" w:styleId="CapaleraCar">
    <w:name w:val="Capçalera Car"/>
    <w:basedOn w:val="Tipusdelletraperdefectedelpargraf"/>
    <w:link w:val="Capalera"/>
    <w:uiPriority w:val="99"/>
    <w:rsid w:val="00580C41"/>
  </w:style>
  <w:style w:type="paragraph" w:styleId="Peu">
    <w:name w:val="footer"/>
    <w:basedOn w:val="Normal"/>
    <w:link w:val="PeuCar"/>
    <w:uiPriority w:val="99"/>
    <w:unhideWhenUsed/>
    <w:rsid w:val="00580C41"/>
    <w:pPr>
      <w:tabs>
        <w:tab w:val="center" w:pos="4252"/>
        <w:tab w:val="right" w:pos="8504"/>
      </w:tabs>
      <w:spacing w:after="0" w:line="240" w:lineRule="auto"/>
    </w:pPr>
  </w:style>
  <w:style w:type="character" w:customStyle="1" w:styleId="PeuCar">
    <w:name w:val="Peu Car"/>
    <w:basedOn w:val="Tipusdelletraperdefectedelpargraf"/>
    <w:link w:val="Peu"/>
    <w:uiPriority w:val="99"/>
    <w:rsid w:val="00580C41"/>
  </w:style>
  <w:style w:type="table" w:styleId="Taulaambquadrcula">
    <w:name w:val="Table Grid"/>
    <w:basedOn w:val="Taulanormal"/>
    <w:uiPriority w:val="59"/>
    <w:rsid w:val="006A67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deglobus">
    <w:name w:val="Balloon Text"/>
    <w:basedOn w:val="Normal"/>
    <w:link w:val="TextdeglobusCar"/>
    <w:uiPriority w:val="99"/>
    <w:semiHidden/>
    <w:unhideWhenUsed/>
    <w:rsid w:val="00510089"/>
    <w:pPr>
      <w:spacing w:after="0" w:line="240" w:lineRule="auto"/>
    </w:pPr>
    <w:rPr>
      <w:rFonts w:ascii="Lucida Grande" w:hAnsi="Lucida Grande" w:cs="Lucida Grande"/>
      <w:sz w:val="18"/>
      <w:szCs w:val="18"/>
    </w:rPr>
  </w:style>
  <w:style w:type="character" w:customStyle="1" w:styleId="TextdeglobusCar">
    <w:name w:val="Text de globus Car"/>
    <w:basedOn w:val="Tipusdelletraperdefectedelpargraf"/>
    <w:link w:val="Textdeglobus"/>
    <w:uiPriority w:val="99"/>
    <w:semiHidden/>
    <w:rsid w:val="00510089"/>
    <w:rPr>
      <w:rFonts w:ascii="Lucida Grande" w:hAnsi="Lucida Grande" w:cs="Lucida Grande"/>
      <w:sz w:val="18"/>
      <w:szCs w:val="18"/>
    </w:rPr>
  </w:style>
  <w:style w:type="character" w:styleId="Refernciadecomentari">
    <w:name w:val="annotation reference"/>
    <w:basedOn w:val="Tipusdelletraperdefectedelpargraf"/>
    <w:uiPriority w:val="99"/>
    <w:semiHidden/>
    <w:unhideWhenUsed/>
    <w:rsid w:val="00510089"/>
    <w:rPr>
      <w:sz w:val="18"/>
      <w:szCs w:val="18"/>
    </w:rPr>
  </w:style>
  <w:style w:type="paragraph" w:styleId="Textdecomentari">
    <w:name w:val="annotation text"/>
    <w:basedOn w:val="Normal"/>
    <w:link w:val="TextdecomentariCar"/>
    <w:uiPriority w:val="99"/>
    <w:semiHidden/>
    <w:unhideWhenUsed/>
    <w:rsid w:val="00510089"/>
    <w:pPr>
      <w:spacing w:line="240" w:lineRule="auto"/>
    </w:pPr>
    <w:rPr>
      <w:sz w:val="24"/>
      <w:szCs w:val="24"/>
    </w:rPr>
  </w:style>
  <w:style w:type="character" w:customStyle="1" w:styleId="TextdecomentariCar">
    <w:name w:val="Text de comentari Car"/>
    <w:basedOn w:val="Tipusdelletraperdefectedelpargraf"/>
    <w:link w:val="Textdecomentari"/>
    <w:uiPriority w:val="99"/>
    <w:semiHidden/>
    <w:rsid w:val="00510089"/>
    <w:rPr>
      <w:sz w:val="24"/>
      <w:szCs w:val="24"/>
    </w:rPr>
  </w:style>
  <w:style w:type="paragraph" w:styleId="Temadelcomentari">
    <w:name w:val="annotation subject"/>
    <w:basedOn w:val="Textdecomentari"/>
    <w:next w:val="Textdecomentari"/>
    <w:link w:val="TemadelcomentariCar"/>
    <w:uiPriority w:val="99"/>
    <w:semiHidden/>
    <w:unhideWhenUsed/>
    <w:rsid w:val="00510089"/>
    <w:rPr>
      <w:b/>
      <w:bCs/>
      <w:sz w:val="20"/>
      <w:szCs w:val="20"/>
    </w:rPr>
  </w:style>
  <w:style w:type="character" w:customStyle="1" w:styleId="TemadelcomentariCar">
    <w:name w:val="Tema del comentari Car"/>
    <w:basedOn w:val="TextdecomentariCar"/>
    <w:link w:val="Temadelcomentari"/>
    <w:uiPriority w:val="99"/>
    <w:semiHidden/>
    <w:rsid w:val="00510089"/>
    <w:rPr>
      <w:b/>
      <w:bCs/>
      <w:sz w:val="20"/>
      <w:szCs w:val="20"/>
    </w:rPr>
  </w:style>
</w:styles>
</file>

<file path=word/webSettings.xml><?xml version="1.0" encoding="utf-8"?>
<w:webSettings xmlns:r="http://schemas.openxmlformats.org/officeDocument/2006/relationships" xmlns:w="http://schemas.openxmlformats.org/wordprocessingml/2006/main">
  <w:divs>
    <w:div w:id="1288004282">
      <w:bodyDiv w:val="1"/>
      <w:marLeft w:val="0"/>
      <w:marRight w:val="0"/>
      <w:marTop w:val="0"/>
      <w:marBottom w:val="0"/>
      <w:divBdr>
        <w:top w:val="none" w:sz="0" w:space="0" w:color="auto"/>
        <w:left w:val="none" w:sz="0" w:space="0" w:color="auto"/>
        <w:bottom w:val="none" w:sz="0" w:space="0" w:color="auto"/>
        <w:right w:val="none" w:sz="0" w:space="0" w:color="auto"/>
      </w:divBdr>
    </w:div>
    <w:div w:id="1680811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g@udl.ca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hyperlink" Target="http://www.udl.cat/ca/serveis/arxiu/" TargetMode="External"/><Relationship Id="rId4" Type="http://schemas.openxmlformats.org/officeDocument/2006/relationships/webSettings" Target="webSettings.xml"/><Relationship Id="rId9" Type="http://schemas.openxmlformats.org/officeDocument/2006/relationships/hyperlink" Target="mailto:dpd@udl.cat" TargetMode="External"/><Relationship Id="rId14" Type="http://schemas.microsoft.com/office/2011/relationships/commentsExtended" Target="commentsExtended.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1406</Words>
  <Characters>7736</Characters>
  <Application>Microsoft Office Word</Application>
  <DocSecurity>0</DocSecurity>
  <Lines>64</Lines>
  <Paragraphs>18</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
      <vt:lpstr/>
    </vt:vector>
  </TitlesOfParts>
  <Company/>
  <LinksUpToDate>false</LinksUpToDate>
  <CharactersWithSpaces>9124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Universitat de Lleida</dc:creator>
  <cp:lastModifiedBy>User</cp:lastModifiedBy>
  <cp:revision>5</cp:revision>
  <dcterms:created xsi:type="dcterms:W3CDTF">2020-07-20T16:27:00Z</dcterms:created>
  <dcterms:modified xsi:type="dcterms:W3CDTF">2020-07-24T12:54:00Z</dcterms:modified>
</cp:coreProperties>
</file>